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0FA3A" w14:textId="77777777" w:rsidR="00FD6FF3" w:rsidRPr="00DE53BC" w:rsidRDefault="00FD6FF3" w:rsidP="00FD6FF3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</w:p>
    <w:p w14:paraId="3A7C6CDF" w14:textId="50046BD5" w:rsidR="00FD6FF3" w:rsidRPr="00DE53BC" w:rsidRDefault="00FD6FF3" w:rsidP="00FD6FF3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Tlaxcala, </w:t>
      </w:r>
      <w:proofErr w:type="spellStart"/>
      <w:r w:rsidRPr="00DE53BC">
        <w:rPr>
          <w:rFonts w:ascii="Century Gothic" w:hAnsi="Century Gothic" w:cs="Arial"/>
          <w:sz w:val="18"/>
          <w:szCs w:val="18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18"/>
        </w:rPr>
        <w:t xml:space="preserve">, a </w:t>
      </w:r>
      <w:r w:rsidRPr="00DE53BC">
        <w:rPr>
          <w:rFonts w:ascii="Century Gothic" w:hAnsi="Century Gothic" w:cs="Arial"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sz w:val="18"/>
          <w:szCs w:val="18"/>
        </w:rPr>
        <w:instrText xml:space="preserve"> MERGEFIELD "FECHA_INVITACIÓN" \@"d 'de' MMMM 'de' yyyy" </w:instrText>
      </w:r>
      <w:r w:rsidRPr="00DE53BC">
        <w:rPr>
          <w:rFonts w:ascii="Century Gothic" w:hAnsi="Century Gothic" w:cs="Arial"/>
          <w:sz w:val="18"/>
          <w:szCs w:val="18"/>
        </w:rPr>
        <w:fldChar w:fldCharType="separate"/>
      </w:r>
      <w:r w:rsidR="001C0C89">
        <w:rPr>
          <w:rFonts w:ascii="Century Gothic" w:hAnsi="Century Gothic" w:cs="Arial"/>
          <w:noProof/>
          <w:sz w:val="18"/>
          <w:szCs w:val="18"/>
        </w:rPr>
        <w:t>5</w:t>
      </w:r>
      <w:r w:rsidR="00337840" w:rsidRPr="00DE53BC">
        <w:rPr>
          <w:rFonts w:ascii="Century Gothic" w:hAnsi="Century Gothic" w:cs="Arial"/>
          <w:noProof/>
          <w:sz w:val="18"/>
          <w:szCs w:val="18"/>
        </w:rPr>
        <w:t xml:space="preserve"> de </w:t>
      </w:r>
      <w:r w:rsidR="00864C25" w:rsidRPr="00DE53BC">
        <w:rPr>
          <w:rFonts w:ascii="Century Gothic" w:hAnsi="Century Gothic" w:cs="Arial"/>
          <w:noProof/>
          <w:sz w:val="18"/>
          <w:szCs w:val="18"/>
        </w:rPr>
        <w:t>Junio</w:t>
      </w:r>
      <w:r w:rsidR="00337840" w:rsidRPr="00DE53BC">
        <w:rPr>
          <w:rFonts w:ascii="Century Gothic" w:hAnsi="Century Gothic" w:cs="Arial"/>
          <w:noProof/>
          <w:sz w:val="18"/>
          <w:szCs w:val="18"/>
        </w:rPr>
        <w:t xml:space="preserve"> de 202</w:t>
      </w:r>
      <w:r w:rsidR="00864C25" w:rsidRPr="00DE53BC">
        <w:rPr>
          <w:rFonts w:ascii="Century Gothic" w:hAnsi="Century Gothic" w:cs="Arial"/>
          <w:noProof/>
          <w:sz w:val="18"/>
          <w:szCs w:val="18"/>
        </w:rPr>
        <w:t>3</w:t>
      </w:r>
      <w:r w:rsidRPr="00DE53BC">
        <w:rPr>
          <w:rFonts w:ascii="Century Gothic" w:hAnsi="Century Gothic" w:cs="Arial"/>
          <w:sz w:val="18"/>
          <w:szCs w:val="18"/>
        </w:rPr>
        <w:fldChar w:fldCharType="end"/>
      </w:r>
    </w:p>
    <w:p w14:paraId="27B24F84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LIC. ERÉNDIRA OLIMPIA COVA BRINDIS</w:t>
      </w:r>
    </w:p>
    <w:p w14:paraId="7EA136F8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 xml:space="preserve">SECRETARIA DE LA FUNCIÓN PÚBLICA </w:t>
      </w:r>
    </w:p>
    <w:p w14:paraId="09C6B4E5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DEL ESTADO DE TLAXCALA</w:t>
      </w:r>
    </w:p>
    <w:p w14:paraId="27165EC7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P R E S E N T E S.</w:t>
      </w:r>
    </w:p>
    <w:p w14:paraId="632CBFC8" w14:textId="77777777" w:rsidR="00FD6FF3" w:rsidRPr="00DE53BC" w:rsidRDefault="00FD6FF3" w:rsidP="00FD6FF3">
      <w:pPr>
        <w:spacing w:line="276" w:lineRule="auto"/>
        <w:jc w:val="right"/>
        <w:rPr>
          <w:rFonts w:ascii="Century Gothic" w:hAnsi="Century Gothic" w:cs="Arial"/>
          <w:bCs/>
          <w:sz w:val="18"/>
          <w:szCs w:val="18"/>
        </w:rPr>
      </w:pP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ASUNTO: </w:t>
      </w:r>
      <w:r w:rsidRPr="00DE53BC">
        <w:rPr>
          <w:rFonts w:ascii="Century Gothic" w:hAnsi="Century Gothic" w:cs="Arial"/>
          <w:bCs/>
          <w:sz w:val="18"/>
          <w:szCs w:val="18"/>
        </w:rPr>
        <w:t>Invitación a Procedimiento de Contratación</w:t>
      </w:r>
    </w:p>
    <w:p w14:paraId="46C64BE6" w14:textId="4EDDBCE5" w:rsidR="00FD6FF3" w:rsidRPr="00DE53BC" w:rsidRDefault="00FD6FF3" w:rsidP="00FD6FF3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b/>
          <w:bCs/>
          <w:noProof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La Oficialía Mayor de Gobierno (</w:t>
      </w:r>
      <w:r w:rsidRPr="00DE53BC">
        <w:rPr>
          <w:rFonts w:ascii="Century Gothic" w:hAnsi="Century Gothic" w:cs="Arial"/>
          <w:b/>
          <w:sz w:val="18"/>
          <w:szCs w:val="18"/>
        </w:rPr>
        <w:t>OMG</w:t>
      </w:r>
      <w:r w:rsidRPr="00DE53BC">
        <w:rPr>
          <w:rFonts w:ascii="Century Gothic" w:hAnsi="Century Gothic" w:cs="Arial"/>
          <w:sz w:val="18"/>
          <w:szCs w:val="18"/>
        </w:rPr>
        <w:t>), a través de la Dirección de Licitaciones, Concursos y Precios Unitarios, por este conducto me permito invitar a Usted, o tenga a bien designar un representante para que asista a los diferentes eventos del procedimiento de contratación por</w:t>
      </w:r>
      <w:r w:rsidRPr="00DE53BC">
        <w:rPr>
          <w:rFonts w:ascii="Century Gothic" w:hAnsi="Century Gothic" w:cs="Arial"/>
          <w:b/>
          <w:sz w:val="18"/>
          <w:szCs w:val="18"/>
        </w:rPr>
        <w:t xml:space="preserve"> </w:t>
      </w:r>
      <w:r w:rsidR="0097322B" w:rsidRPr="00DE53BC">
        <w:rPr>
          <w:rFonts w:ascii="Century Gothic" w:hAnsi="Century Gothic" w:cs="Arial"/>
          <w:b/>
          <w:sz w:val="18"/>
          <w:szCs w:val="18"/>
        </w:rPr>
        <w:t xml:space="preserve">Licitación Pública Estatal, </w:t>
      </w:r>
      <w:r w:rsidRPr="00DE53BC">
        <w:rPr>
          <w:rFonts w:ascii="Century Gothic" w:hAnsi="Century Gothic" w:cs="Arial"/>
          <w:sz w:val="18"/>
          <w:szCs w:val="18"/>
        </w:rPr>
        <w:t>número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>OMG-DLCPU-LPE-00</w:t>
      </w:r>
      <w:r w:rsidR="00BC739C">
        <w:rPr>
          <w:rFonts w:ascii="Century Gothic" w:hAnsi="Century Gothic" w:cs="Arial"/>
          <w:b/>
          <w:bCs/>
          <w:sz w:val="18"/>
          <w:szCs w:val="18"/>
        </w:rPr>
        <w:t>4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>-23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>de la Obra Pública</w:t>
      </w:r>
      <w:r w:rsidR="007D1E88" w:rsidRPr="00DE53BC">
        <w:rPr>
          <w:rFonts w:ascii="Century Gothic" w:hAnsi="Century Gothic" w:cs="Arial"/>
          <w:sz w:val="18"/>
          <w:szCs w:val="18"/>
        </w:rPr>
        <w:t xml:space="preserve"> y/o servicio</w:t>
      </w:r>
      <w:r w:rsidRPr="00DE53BC">
        <w:rPr>
          <w:rFonts w:ascii="Century Gothic" w:hAnsi="Century Gothic" w:cs="Arial"/>
          <w:sz w:val="18"/>
          <w:szCs w:val="18"/>
        </w:rPr>
        <w:t xml:space="preserve"> denominada: </w:t>
      </w:r>
      <w:r w:rsidR="00BC739C" w:rsidRPr="00BC739C">
        <w:rPr>
          <w:rFonts w:ascii="Century Gothic" w:hAnsi="Century Gothic" w:cs="Arial"/>
          <w:b/>
          <w:sz w:val="18"/>
          <w:szCs w:val="18"/>
        </w:rPr>
        <w:t xml:space="preserve">Repavimentación carretera Ixtacuixtla - </w:t>
      </w:r>
      <w:proofErr w:type="spellStart"/>
      <w:r w:rsidR="00BC739C" w:rsidRPr="00BC739C">
        <w:rPr>
          <w:rFonts w:ascii="Century Gothic" w:hAnsi="Century Gothic" w:cs="Arial"/>
          <w:b/>
          <w:sz w:val="18"/>
          <w:szCs w:val="18"/>
        </w:rPr>
        <w:t>Tecóac</w:t>
      </w:r>
      <w:proofErr w:type="spellEnd"/>
      <w:r w:rsidRPr="00DE53BC">
        <w:rPr>
          <w:rFonts w:ascii="Century Gothic" w:hAnsi="Century Gothic" w:cs="Arial"/>
          <w:sz w:val="18"/>
          <w:szCs w:val="18"/>
        </w:rPr>
        <w:t>, ubicada en la</w:t>
      </w:r>
      <w:r w:rsidR="0097322B" w:rsidRPr="00DE53BC">
        <w:rPr>
          <w:rFonts w:ascii="Century Gothic" w:hAnsi="Century Gothic" w:cs="Arial"/>
          <w:sz w:val="18"/>
          <w:szCs w:val="18"/>
        </w:rPr>
        <w:t>s</w:t>
      </w:r>
      <w:r w:rsidRPr="00DE53BC">
        <w:rPr>
          <w:rFonts w:ascii="Century Gothic" w:hAnsi="Century Gothic" w:cs="Arial"/>
          <w:sz w:val="18"/>
          <w:szCs w:val="18"/>
        </w:rPr>
        <w:t xml:space="preserve"> localidad</w:t>
      </w:r>
      <w:r w:rsidR="0097322B" w:rsidRPr="00DE53BC">
        <w:rPr>
          <w:rFonts w:ascii="Century Gothic" w:hAnsi="Century Gothic" w:cs="Arial"/>
          <w:sz w:val="18"/>
          <w:szCs w:val="18"/>
        </w:rPr>
        <w:t>es</w:t>
      </w:r>
      <w:r w:rsidRPr="00DE53BC">
        <w:rPr>
          <w:rFonts w:ascii="Century Gothic" w:hAnsi="Century Gothic" w:cs="Arial"/>
          <w:sz w:val="18"/>
          <w:szCs w:val="18"/>
        </w:rPr>
        <w:t xml:space="preserve">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="00BC739C" w:rsidRPr="00BC739C">
        <w:rPr>
          <w:rFonts w:ascii="Century Gothic" w:hAnsi="Century Gothic" w:cs="Arial"/>
          <w:b/>
          <w:bCs/>
          <w:sz w:val="18"/>
          <w:szCs w:val="18"/>
        </w:rPr>
        <w:t xml:space="preserve">Villa Mariano Matamoros, Santa Cruz el Porvenir y San Antonio </w:t>
      </w:r>
      <w:proofErr w:type="spellStart"/>
      <w:r w:rsidR="00BC739C" w:rsidRPr="00BC739C">
        <w:rPr>
          <w:rFonts w:ascii="Century Gothic" w:hAnsi="Century Gothic" w:cs="Arial"/>
          <w:b/>
          <w:bCs/>
          <w:sz w:val="18"/>
          <w:szCs w:val="18"/>
        </w:rPr>
        <w:t>Tecóac</w:t>
      </w:r>
      <w:proofErr w:type="spellEnd"/>
      <w:r w:rsidR="00B45AC2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="0097322B" w:rsidRPr="00DE53BC">
        <w:rPr>
          <w:rFonts w:ascii="Century Gothic" w:hAnsi="Century Gothic" w:cs="Arial"/>
          <w:sz w:val="18"/>
          <w:szCs w:val="18"/>
        </w:rPr>
        <w:t xml:space="preserve">en </w:t>
      </w:r>
      <w:r w:rsidR="00A446F8">
        <w:rPr>
          <w:rFonts w:ascii="Century Gothic" w:hAnsi="Century Gothic" w:cs="Arial"/>
          <w:sz w:val="18"/>
          <w:szCs w:val="18"/>
        </w:rPr>
        <w:t>el</w:t>
      </w:r>
      <w:r w:rsidR="0097322B" w:rsidRPr="00DE53BC">
        <w:rPr>
          <w:rFonts w:ascii="Century Gothic" w:hAnsi="Century Gothic" w:cs="Arial"/>
          <w:sz w:val="18"/>
          <w:szCs w:val="18"/>
        </w:rPr>
        <w:t xml:space="preserve"> municipio de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="00BC739C" w:rsidRPr="00BC739C">
        <w:rPr>
          <w:rFonts w:ascii="Century Gothic" w:hAnsi="Century Gothic" w:cs="Arial"/>
          <w:b/>
          <w:bCs/>
          <w:sz w:val="18"/>
          <w:szCs w:val="18"/>
        </w:rPr>
        <w:t>Ixtacuixtla de Mariano Matamoros</w:t>
      </w:r>
      <w:r w:rsidR="005E4AD5" w:rsidRPr="00DE53BC">
        <w:rPr>
          <w:rFonts w:ascii="Century Gothic" w:hAnsi="Century Gothic" w:cs="Arial"/>
          <w:bCs/>
          <w:sz w:val="18"/>
          <w:szCs w:val="18"/>
        </w:rPr>
        <w:t xml:space="preserve">, </w:t>
      </w:r>
      <w:r w:rsidR="00440525">
        <w:rPr>
          <w:rFonts w:ascii="Century Gothic" w:hAnsi="Century Gothic" w:cs="Arial"/>
          <w:b/>
          <w:bCs/>
          <w:sz w:val="18"/>
          <w:szCs w:val="18"/>
        </w:rPr>
        <w:t>en el Estado de Tlaxcala</w:t>
      </w:r>
      <w:r w:rsidR="00440525"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 xml:space="preserve">cuyos recursos para la ejecución de los trabajos fueron autorizados dentro del oficio número 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>SF/003/2023</w:t>
      </w:r>
      <w:r w:rsidRPr="00DE53BC">
        <w:rPr>
          <w:rFonts w:ascii="Century Gothic" w:hAnsi="Century Gothic" w:cs="Arial"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de fecha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b/>
          <w:bCs/>
          <w:sz w:val="18"/>
          <w:szCs w:val="18"/>
        </w:rPr>
        <w:instrText xml:space="preserve"> MERGEFIELD "FECHA_OFICIO_DE_AUTORIZACIÓN" \@"d 'de' MMMM 'de' yyyy" </w:instrTex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separate"/>
      </w:r>
      <w:r w:rsidR="0097322B" w:rsidRPr="00DE53BC">
        <w:rPr>
          <w:rFonts w:ascii="Century Gothic" w:hAnsi="Century Gothic" w:cs="Arial"/>
          <w:b/>
          <w:bCs/>
          <w:noProof/>
          <w:sz w:val="18"/>
          <w:szCs w:val="18"/>
        </w:rPr>
        <w:t>05</w:t>
      </w:r>
      <w:r w:rsidR="00337840" w:rsidRPr="00DE53BC">
        <w:rPr>
          <w:rFonts w:ascii="Century Gothic" w:hAnsi="Century Gothic" w:cs="Arial"/>
          <w:b/>
          <w:bCs/>
          <w:noProof/>
          <w:sz w:val="18"/>
          <w:szCs w:val="18"/>
        </w:rPr>
        <w:t xml:space="preserve"> de enero de 202</w:t>
      </w:r>
      <w:r w:rsidR="0097322B" w:rsidRPr="00DE53BC">
        <w:rPr>
          <w:rFonts w:ascii="Century Gothic" w:hAnsi="Century Gothic" w:cs="Arial"/>
          <w:b/>
          <w:bCs/>
          <w:noProof/>
          <w:sz w:val="18"/>
          <w:szCs w:val="18"/>
        </w:rPr>
        <w:t>3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end"/>
      </w:r>
      <w:r w:rsidRPr="00DE53BC">
        <w:rPr>
          <w:rFonts w:ascii="Century Gothic" w:hAnsi="Century Gothic" w:cs="Arial"/>
          <w:b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 del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programa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="0097322B" w:rsidRPr="00DE53BC">
        <w:rPr>
          <w:rFonts w:ascii="Century Gothic" w:hAnsi="Century Gothic" w:cs="Arial"/>
          <w:b/>
          <w:bCs/>
          <w:sz w:val="18"/>
          <w:szCs w:val="18"/>
        </w:rPr>
        <w:t>FONDO DE APORTACIONES PARA EL FORTALECIMIENTO DE LAS ENTIDADES FEDERATIVAS (FAFEF) 2023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con un periodo de ejecución de </w:t>
      </w:r>
      <w:r w:rsidR="0097322B" w:rsidRPr="00DE53BC">
        <w:rPr>
          <w:rFonts w:ascii="Century Gothic" w:hAnsi="Century Gothic" w:cs="Arial"/>
          <w:b/>
          <w:sz w:val="18"/>
          <w:szCs w:val="18"/>
        </w:rPr>
        <w:t>1</w:t>
      </w:r>
      <w:r w:rsidR="00BC739C">
        <w:rPr>
          <w:rFonts w:ascii="Century Gothic" w:hAnsi="Century Gothic" w:cs="Arial"/>
          <w:b/>
          <w:sz w:val="18"/>
          <w:szCs w:val="18"/>
        </w:rPr>
        <w:t>50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días naturales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; </w:t>
      </w:r>
      <w:r w:rsidRPr="00DE53BC">
        <w:rPr>
          <w:rFonts w:ascii="Century Gothic" w:hAnsi="Century Gothic" w:cs="Arial"/>
          <w:sz w:val="18"/>
          <w:szCs w:val="18"/>
        </w:rPr>
        <w:t>para lo cual presentamos el siguiente calendario de actividades.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3"/>
        <w:gridCol w:w="3027"/>
        <w:gridCol w:w="3117"/>
      </w:tblGrid>
      <w:tr w:rsidR="00FD6FF3" w:rsidRPr="00DE53BC" w14:paraId="3CE79FC9" w14:textId="77777777" w:rsidTr="00FD6FF3">
        <w:trPr>
          <w:trHeight w:val="378"/>
          <w:jc w:val="center"/>
        </w:trPr>
        <w:tc>
          <w:tcPr>
            <w:tcW w:w="4063" w:type="dxa"/>
            <w:shd w:val="clear" w:color="auto" w:fill="C0C0C0"/>
            <w:vAlign w:val="center"/>
          </w:tcPr>
          <w:p w14:paraId="405A9424" w14:textId="77777777" w:rsidR="00FD6FF3" w:rsidRPr="00DE53BC" w:rsidRDefault="00FD6FF3" w:rsidP="00110C92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3027" w:type="dxa"/>
            <w:shd w:val="clear" w:color="auto" w:fill="C0C0C0"/>
            <w:vAlign w:val="center"/>
          </w:tcPr>
          <w:p w14:paraId="6DF1FDE5" w14:textId="77777777" w:rsidR="00FD6FF3" w:rsidRPr="00DE53BC" w:rsidRDefault="00FD6FF3" w:rsidP="00110C92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3117" w:type="dxa"/>
            <w:shd w:val="clear" w:color="auto" w:fill="C0C0C0"/>
            <w:vAlign w:val="center"/>
          </w:tcPr>
          <w:p w14:paraId="77A62BB4" w14:textId="77777777" w:rsidR="00FD6FF3" w:rsidRPr="00DE53BC" w:rsidRDefault="00FD6FF3" w:rsidP="00110C92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</w:t>
            </w:r>
          </w:p>
        </w:tc>
      </w:tr>
      <w:tr w:rsidR="0097322B" w:rsidRPr="00DE53BC" w14:paraId="266A1E6B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1CE9C48D" w14:textId="77777777" w:rsidR="0097322B" w:rsidRPr="00DE53BC" w:rsidRDefault="0097322B" w:rsidP="0097322B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VISITA DE OBRA</w:t>
            </w:r>
          </w:p>
        </w:tc>
        <w:tc>
          <w:tcPr>
            <w:tcW w:w="3027" w:type="dxa"/>
          </w:tcPr>
          <w:p w14:paraId="4F262997" w14:textId="0856B365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061673EE" w14:textId="0C43C73F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HORA_VISITA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9:00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97322B" w:rsidRPr="00DE53BC" w14:paraId="072FD589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501DC81C" w14:textId="77777777" w:rsidR="0097322B" w:rsidRPr="00DE53BC" w:rsidRDefault="0097322B" w:rsidP="0097322B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JUNTA DE ACLARACIONES</w:t>
            </w:r>
          </w:p>
        </w:tc>
        <w:tc>
          <w:tcPr>
            <w:tcW w:w="3027" w:type="dxa"/>
          </w:tcPr>
          <w:p w14:paraId="2192C0D3" w14:textId="1F5030CE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15FC32A6" w14:textId="2EB87929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HORA_JUNTA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1</w:t>
            </w:r>
            <w:r w:rsidR="00BC739C">
              <w:rPr>
                <w:rFonts w:ascii="Century Gothic" w:hAnsi="Century Gothic" w:cs="Arial"/>
                <w:sz w:val="18"/>
                <w:szCs w:val="18"/>
              </w:rPr>
              <w:t>4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 w:rsidR="00BC739C">
              <w:rPr>
                <w:rFonts w:ascii="Century Gothic" w:hAnsi="Century Gothic" w:cs="Arial"/>
                <w:noProof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0 p.m.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  <w:tr w:rsidR="0097322B" w:rsidRPr="00DE53BC" w14:paraId="45D466F3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511FAA55" w14:textId="77777777" w:rsidR="0097322B" w:rsidRPr="00DE53BC" w:rsidRDefault="0097322B" w:rsidP="0097322B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APERTURA DE PROPUESTAS TÉCNICA</w:t>
            </w:r>
          </w:p>
        </w:tc>
        <w:tc>
          <w:tcPr>
            <w:tcW w:w="3027" w:type="dxa"/>
          </w:tcPr>
          <w:p w14:paraId="46D6563F" w14:textId="36668C37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19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27B780C9" w14:textId="6A42A137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HORA1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="00BC739C"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="00A446F8"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97322B" w:rsidRPr="00DE53BC" w14:paraId="18C2789F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007E6082" w14:textId="77777777" w:rsidR="0097322B" w:rsidRPr="00DE53BC" w:rsidRDefault="0097322B" w:rsidP="0097322B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APERTURA DE PROPUESTAS ECONOMICA </w:t>
            </w:r>
          </w:p>
        </w:tc>
        <w:tc>
          <w:tcPr>
            <w:tcW w:w="3027" w:type="dxa"/>
          </w:tcPr>
          <w:p w14:paraId="0B4901BE" w14:textId="106C22E3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22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0AD49771" w14:textId="5674D406" w:rsidR="0097322B" w:rsidRPr="00DE53BC" w:rsidRDefault="0097322B" w:rsidP="0097322B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="00BC739C"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="00A446F8"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FD6FF3" w:rsidRPr="00DE53BC" w14:paraId="01D87042" w14:textId="77777777" w:rsidTr="00C854FC">
        <w:trPr>
          <w:trHeight w:val="454"/>
          <w:jc w:val="center"/>
        </w:trPr>
        <w:tc>
          <w:tcPr>
            <w:tcW w:w="4063" w:type="dxa"/>
            <w:vAlign w:val="center"/>
          </w:tcPr>
          <w:p w14:paraId="779A2E2F" w14:textId="77777777" w:rsidR="00FD6FF3" w:rsidRPr="00DE53BC" w:rsidRDefault="00FD6FF3" w:rsidP="00110C92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FALLO </w:t>
            </w:r>
          </w:p>
        </w:tc>
        <w:tc>
          <w:tcPr>
            <w:tcW w:w="3027" w:type="dxa"/>
            <w:vAlign w:val="center"/>
          </w:tcPr>
          <w:p w14:paraId="70EAAF07" w14:textId="25D2D10E" w:rsidR="00FD6FF3" w:rsidRPr="00DE53BC" w:rsidRDefault="0097322B" w:rsidP="00110C92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26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7649A1FD" w14:textId="47018E8A" w:rsidR="00FD6FF3" w:rsidRPr="00DE53BC" w:rsidRDefault="00FD6FF3" w:rsidP="00110C92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HORA_FALLO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="0097322B"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="00A446F8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="0097322B"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 w:rsidR="00BC739C"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="0097322B"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0 </w:t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="0097322B"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</w:tbl>
    <w:p w14:paraId="67574581" w14:textId="77777777" w:rsidR="00FD6FF3" w:rsidRPr="00DE53BC" w:rsidRDefault="00FD6FF3" w:rsidP="00FD6FF3">
      <w:pPr>
        <w:jc w:val="both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Lo anterior, con fundamento en el Artículo 134 de la Constitución Política de los Estados Unidos Mexicanos; 72 y 73 Fracción XX y XXVI, de la Ley Orgánica de la Administración Pública del Estado de Tlaxcala; artículos 30 fracción I, 33 y 48 de la Ley de Obra Públicas Para el Estado de Tlaxcala y sus Municipios; 2, 5 fracción VI, 8, 9, 11 y 18 fracciones I, II, III y VIII del Reglamento Interior de la Oficialía Mayor de Gobierno publicado en el Periódico Oficial Número Extraordinario de fecha uno de abril de dos mil veintidós. </w:t>
      </w:r>
    </w:p>
    <w:p w14:paraId="40B5B112" w14:textId="77777777" w:rsidR="00C854FC" w:rsidRDefault="00FD6FF3" w:rsidP="00C854FC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sz w:val="18"/>
          <w:szCs w:val="20"/>
        </w:rPr>
      </w:pPr>
      <w:r w:rsidRPr="00DE53BC">
        <w:rPr>
          <w:rFonts w:ascii="Century Gothic" w:hAnsi="Century Gothic" w:cs="Arial"/>
          <w:sz w:val="18"/>
          <w:szCs w:val="20"/>
        </w:rPr>
        <w:t xml:space="preserve">Así mismo le informo que la visita al lugar de los trabajos se llevará a cabo partiendo de las oficinas de la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Sria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De Infraestructura del Edo. Ubicada en KM 1.5 Carretera Tlaxcala-Puebla S/N, Tlaxcala de X., Tlaxcala, el día y horarios señalados, los eventos posteriores descritos tendrán lugar en las oficinas que ocupan la Dirección de Licitaciones, Concursos y precios Unitarios, de la Oficialía Mayor de Gobierno, sita en Av. Juárez, No. 53, Colonia Centro, Tlaxcala de Xicoténcatl,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>. C.P. 90 000</w:t>
      </w:r>
      <w:r w:rsidR="00B322FE" w:rsidRPr="00DE53BC">
        <w:rPr>
          <w:rFonts w:ascii="Century Gothic" w:hAnsi="Century Gothic" w:cs="Arial"/>
          <w:sz w:val="18"/>
          <w:szCs w:val="20"/>
        </w:rPr>
        <w:t xml:space="preserve">. </w:t>
      </w:r>
    </w:p>
    <w:p w14:paraId="588045DC" w14:textId="37408186" w:rsidR="00C854FC" w:rsidRPr="00BA4829" w:rsidRDefault="00C854FC" w:rsidP="00C854FC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b/>
          <w:bCs/>
          <w:sz w:val="18"/>
          <w:szCs w:val="18"/>
        </w:rPr>
      </w:pPr>
      <w:r w:rsidRPr="00BA4829">
        <w:rPr>
          <w:rFonts w:ascii="Century Gothic" w:hAnsi="Century Gothic" w:cs="Arial"/>
          <w:sz w:val="18"/>
          <w:szCs w:val="18"/>
        </w:rPr>
        <w:t xml:space="preserve">No omito enviar mediante este medio copia simple de los siguientes documentos: </w:t>
      </w:r>
      <w:r w:rsidRPr="00BA4829">
        <w:rPr>
          <w:rFonts w:ascii="Century Gothic" w:hAnsi="Century Gothic" w:cs="Arial"/>
          <w:b/>
          <w:bCs/>
          <w:sz w:val="18"/>
          <w:szCs w:val="18"/>
        </w:rPr>
        <w:t>bases de procedimiento, catalogo(s)</w:t>
      </w:r>
      <w:r>
        <w:rPr>
          <w:rFonts w:ascii="Century Gothic" w:hAnsi="Century Gothic" w:cs="Arial"/>
          <w:b/>
          <w:bCs/>
          <w:sz w:val="18"/>
          <w:szCs w:val="18"/>
        </w:rPr>
        <w:t xml:space="preserve"> y</w:t>
      </w:r>
      <w:r w:rsidRPr="00BA4829">
        <w:rPr>
          <w:rFonts w:ascii="Century Gothic" w:hAnsi="Century Gothic" w:cs="Arial"/>
          <w:b/>
          <w:bCs/>
          <w:sz w:val="18"/>
          <w:szCs w:val="18"/>
        </w:rPr>
        <w:t xml:space="preserve"> oficio de suficiencia.  </w:t>
      </w:r>
    </w:p>
    <w:p w14:paraId="1A12422E" w14:textId="4C04EE99" w:rsidR="00FD6FF3" w:rsidRPr="00DE53BC" w:rsidRDefault="00FD6FF3" w:rsidP="00FD6FF3">
      <w:pPr>
        <w:jc w:val="both"/>
        <w:rPr>
          <w:rFonts w:ascii="Century Gothic" w:hAnsi="Century Gothic" w:cs="Arial"/>
          <w:sz w:val="18"/>
          <w:szCs w:val="20"/>
        </w:rPr>
      </w:pPr>
    </w:p>
    <w:p w14:paraId="4981A0CC" w14:textId="77777777" w:rsidR="00FD6FF3" w:rsidRPr="00DE53BC" w:rsidRDefault="00FD6FF3" w:rsidP="00FD6FF3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Sin más por el momento aprovecho la ocasión para enviarle un cordial saludo.</w:t>
      </w:r>
    </w:p>
    <w:p w14:paraId="0D0293E5" w14:textId="77777777" w:rsidR="00FD6FF3" w:rsidRPr="00DE53BC" w:rsidRDefault="00FD6FF3" w:rsidP="00FD6FF3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</w:p>
    <w:p w14:paraId="36F06D3E" w14:textId="77777777" w:rsidR="00FD6FF3" w:rsidRPr="00DE53BC" w:rsidRDefault="00FD6FF3" w:rsidP="00FD6FF3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>A T E N T A M E N T E</w:t>
      </w:r>
    </w:p>
    <w:p w14:paraId="409BAE14" w14:textId="184700BE" w:rsidR="00FD6FF3" w:rsidRDefault="00FD6FF3" w:rsidP="00FD6FF3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</w:p>
    <w:p w14:paraId="12C2995F" w14:textId="77777777" w:rsidR="00C854FC" w:rsidRPr="00DE53B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13FFAD0E" w14:textId="77777777" w:rsidR="00FD6FF3" w:rsidRPr="00DE53BC" w:rsidRDefault="00FD6FF3" w:rsidP="00FD6FF3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 xml:space="preserve">MAC. ALEJANDRA VILLARREAL </w:t>
      </w:r>
      <w:proofErr w:type="spellStart"/>
      <w:r w:rsidRPr="00DE53BC">
        <w:rPr>
          <w:rFonts w:ascii="Century Gothic" w:hAnsi="Century Gothic" w:cs="Arial"/>
          <w:b/>
          <w:sz w:val="18"/>
          <w:szCs w:val="18"/>
        </w:rPr>
        <w:t>VILLARREAL</w:t>
      </w:r>
      <w:proofErr w:type="spellEnd"/>
      <w:r w:rsidRPr="00DE53BC">
        <w:rPr>
          <w:rFonts w:ascii="Century Gothic" w:hAnsi="Century Gothic" w:cs="Arial"/>
          <w:b/>
          <w:sz w:val="18"/>
          <w:szCs w:val="18"/>
        </w:rPr>
        <w:t xml:space="preserve"> </w:t>
      </w:r>
    </w:p>
    <w:p w14:paraId="529EB359" w14:textId="77777777" w:rsidR="00FD6FF3" w:rsidRPr="00DE53BC" w:rsidRDefault="00FD6FF3" w:rsidP="00FD6FF3">
      <w:pPr>
        <w:pStyle w:val="Sangradetextonormal"/>
        <w:spacing w:after="0" w:line="276" w:lineRule="auto"/>
        <w:jc w:val="center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DIRECTORA DE LICITACIONES, CONCURSOS Y PRECIOS UNITARIOS</w:t>
      </w:r>
    </w:p>
    <w:p w14:paraId="2D533F31" w14:textId="77777777" w:rsidR="00FD6FF3" w:rsidRPr="00DE53BC" w:rsidRDefault="00FD6FF3" w:rsidP="00FD6FF3">
      <w:pPr>
        <w:spacing w:after="0"/>
        <w:rPr>
          <w:rFonts w:ascii="Century Gothic" w:hAnsi="Century Gothic" w:cs="Arial"/>
          <w:b/>
          <w:sz w:val="10"/>
          <w:szCs w:val="10"/>
        </w:rPr>
      </w:pPr>
    </w:p>
    <w:p w14:paraId="6DABF6D1" w14:textId="77777777" w:rsidR="00FD6FF3" w:rsidRPr="00DE53BC" w:rsidRDefault="00FD6FF3" w:rsidP="00FD6FF3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C.C.P.- LIC. RAMIRO VIVANCO CHEDRAUI. -OFICIAL MAYOR DE GOBIERNO. -PARA SU CONOCIMIENTO</w:t>
      </w:r>
    </w:p>
    <w:p w14:paraId="79289CB8" w14:textId="77777777" w:rsidR="00FD6FF3" w:rsidRPr="00DE53BC" w:rsidRDefault="00FD6FF3" w:rsidP="00FD6FF3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Expediente / Minutario</w:t>
      </w:r>
    </w:p>
    <w:p w14:paraId="4A39B32E" w14:textId="3375F7F2" w:rsidR="00922ACF" w:rsidRDefault="00FD6FF3" w:rsidP="007D1E88">
      <w:pPr>
        <w:spacing w:after="0"/>
        <w:rPr>
          <w:rFonts w:ascii="Century Gothic" w:hAnsi="Century Gothic"/>
        </w:rPr>
      </w:pPr>
      <w:r w:rsidRPr="00DE53BC">
        <w:rPr>
          <w:rFonts w:ascii="Century Gothic" w:hAnsi="Century Gothic" w:cs="Arial"/>
          <w:sz w:val="10"/>
          <w:szCs w:val="20"/>
        </w:rPr>
        <w:t>*AVV/</w:t>
      </w:r>
      <w:proofErr w:type="spellStart"/>
      <w:r w:rsidRPr="00DE53BC">
        <w:rPr>
          <w:rFonts w:ascii="Century Gothic" w:hAnsi="Century Gothic" w:cs="Arial"/>
          <w:sz w:val="10"/>
          <w:szCs w:val="20"/>
        </w:rPr>
        <w:t>ergom</w:t>
      </w:r>
      <w:proofErr w:type="spellEnd"/>
      <w:r w:rsidRPr="00DE53BC">
        <w:rPr>
          <w:rFonts w:ascii="Century Gothic" w:hAnsi="Century Gothic"/>
        </w:rPr>
        <w:t xml:space="preserve"> </w:t>
      </w:r>
    </w:p>
    <w:p w14:paraId="4FB5CA25" w14:textId="77777777" w:rsidR="00C854FC" w:rsidRDefault="00C854FC" w:rsidP="007D1E88">
      <w:pPr>
        <w:spacing w:after="0"/>
        <w:rPr>
          <w:rFonts w:ascii="Century Gothic" w:hAnsi="Century Gothic"/>
        </w:rPr>
      </w:pPr>
    </w:p>
    <w:p w14:paraId="6E10A025" w14:textId="0EA5AC19" w:rsidR="00C854FC" w:rsidRPr="00DE53BC" w:rsidRDefault="00C854FC" w:rsidP="00C854FC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Tlaxcala, </w:t>
      </w:r>
      <w:proofErr w:type="spellStart"/>
      <w:r w:rsidRPr="00DE53BC">
        <w:rPr>
          <w:rFonts w:ascii="Century Gothic" w:hAnsi="Century Gothic" w:cs="Arial"/>
          <w:sz w:val="18"/>
          <w:szCs w:val="18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18"/>
        </w:rPr>
        <w:t xml:space="preserve">, a </w:t>
      </w:r>
      <w:r w:rsidRPr="00DE53BC">
        <w:rPr>
          <w:rFonts w:ascii="Century Gothic" w:hAnsi="Century Gothic" w:cs="Arial"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sz w:val="18"/>
          <w:szCs w:val="18"/>
        </w:rPr>
        <w:instrText xml:space="preserve"> MERGEFIELD "FECHA_INVITACIÓN" \@"d 'de' MMMM 'de' yyyy" </w:instrText>
      </w:r>
      <w:r w:rsidRPr="00DE53BC">
        <w:rPr>
          <w:rFonts w:ascii="Century Gothic" w:hAnsi="Century Gothic" w:cs="Arial"/>
          <w:sz w:val="18"/>
          <w:szCs w:val="18"/>
        </w:rPr>
        <w:fldChar w:fldCharType="separate"/>
      </w:r>
      <w:r w:rsidR="001C0C89">
        <w:rPr>
          <w:rFonts w:ascii="Century Gothic" w:hAnsi="Century Gothic" w:cs="Arial"/>
          <w:noProof/>
          <w:sz w:val="18"/>
          <w:szCs w:val="18"/>
        </w:rPr>
        <w:t>5</w:t>
      </w:r>
      <w:r w:rsidRPr="00DE53BC">
        <w:rPr>
          <w:rFonts w:ascii="Century Gothic" w:hAnsi="Century Gothic" w:cs="Arial"/>
          <w:noProof/>
          <w:sz w:val="18"/>
          <w:szCs w:val="18"/>
        </w:rPr>
        <w:t xml:space="preserve"> de Junio de 2023</w:t>
      </w:r>
      <w:r w:rsidRPr="00DE53BC">
        <w:rPr>
          <w:rFonts w:ascii="Century Gothic" w:hAnsi="Century Gothic" w:cs="Arial"/>
          <w:sz w:val="18"/>
          <w:szCs w:val="18"/>
        </w:rPr>
        <w:fldChar w:fldCharType="end"/>
      </w:r>
    </w:p>
    <w:p w14:paraId="0EEECE50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ARQ. EDUARDO RUBÉN HERNÁNDEZ TAPIA</w:t>
      </w:r>
    </w:p>
    <w:p w14:paraId="7A6D86C3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DIRECTOR DE OBRAS PÚBLICAS EN LA SECRETARIA DE INFRAESTRUCTURA</w:t>
      </w:r>
    </w:p>
    <w:p w14:paraId="56D7CD6A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DEL ESTADO DE TLAXCALA</w:t>
      </w:r>
    </w:p>
    <w:p w14:paraId="76DC68FE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P R E S E N T E S.</w:t>
      </w:r>
    </w:p>
    <w:p w14:paraId="00B4CFA3" w14:textId="77777777" w:rsidR="00C854FC" w:rsidRPr="00DE53BC" w:rsidRDefault="00C854FC" w:rsidP="00C854FC">
      <w:pPr>
        <w:spacing w:line="276" w:lineRule="auto"/>
        <w:jc w:val="right"/>
        <w:rPr>
          <w:rFonts w:ascii="Century Gothic" w:hAnsi="Century Gothic" w:cs="Arial"/>
          <w:bCs/>
          <w:sz w:val="18"/>
          <w:szCs w:val="18"/>
        </w:rPr>
      </w:pP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ASUNTO: </w:t>
      </w:r>
      <w:r w:rsidRPr="00DE53BC">
        <w:rPr>
          <w:rFonts w:ascii="Century Gothic" w:hAnsi="Century Gothic" w:cs="Arial"/>
          <w:bCs/>
          <w:sz w:val="18"/>
          <w:szCs w:val="18"/>
        </w:rPr>
        <w:t>Invitación a Procedimiento de Contratación</w:t>
      </w:r>
    </w:p>
    <w:p w14:paraId="28E109BB" w14:textId="77777777" w:rsidR="00440525" w:rsidRPr="00DE53BC" w:rsidRDefault="00440525" w:rsidP="00440525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b/>
          <w:bCs/>
          <w:noProof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La Oficialía Mayor de Gobierno (</w:t>
      </w:r>
      <w:r w:rsidRPr="00DE53BC">
        <w:rPr>
          <w:rFonts w:ascii="Century Gothic" w:hAnsi="Century Gothic" w:cs="Arial"/>
          <w:b/>
          <w:sz w:val="18"/>
          <w:szCs w:val="18"/>
        </w:rPr>
        <w:t>OMG</w:t>
      </w:r>
      <w:r w:rsidRPr="00DE53BC">
        <w:rPr>
          <w:rFonts w:ascii="Century Gothic" w:hAnsi="Century Gothic" w:cs="Arial"/>
          <w:sz w:val="18"/>
          <w:szCs w:val="18"/>
        </w:rPr>
        <w:t>), a través de la Dirección de Licitaciones, Concursos y Precios Unitarios, por este conducto me permito invitar a Usted, o tenga a bien designar un representante para que asista a los diferentes eventos del procedimiento de contratación por</w:t>
      </w:r>
      <w:r w:rsidRPr="00DE53BC">
        <w:rPr>
          <w:rFonts w:ascii="Century Gothic" w:hAnsi="Century Gothic" w:cs="Arial"/>
          <w:b/>
          <w:sz w:val="18"/>
          <w:szCs w:val="18"/>
        </w:rPr>
        <w:t xml:space="preserve"> Licitación Pública Estatal, </w:t>
      </w:r>
      <w:r w:rsidRPr="00DE53BC">
        <w:rPr>
          <w:rFonts w:ascii="Century Gothic" w:hAnsi="Century Gothic" w:cs="Arial"/>
          <w:sz w:val="18"/>
          <w:szCs w:val="18"/>
        </w:rPr>
        <w:t>número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OMG-DLCPU-LPE-00</w:t>
      </w:r>
      <w:r>
        <w:rPr>
          <w:rFonts w:ascii="Century Gothic" w:hAnsi="Century Gothic" w:cs="Arial"/>
          <w:b/>
          <w:bCs/>
          <w:sz w:val="18"/>
          <w:szCs w:val="18"/>
        </w:rPr>
        <w:t>4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-23, </w:t>
      </w:r>
      <w:r w:rsidRPr="00DE53BC">
        <w:rPr>
          <w:rFonts w:ascii="Century Gothic" w:hAnsi="Century Gothic" w:cs="Arial"/>
          <w:sz w:val="18"/>
          <w:szCs w:val="18"/>
        </w:rPr>
        <w:t xml:space="preserve">de la Obra Pública y/o servicio denominada: </w:t>
      </w:r>
      <w:r w:rsidRPr="00BC739C">
        <w:rPr>
          <w:rFonts w:ascii="Century Gothic" w:hAnsi="Century Gothic" w:cs="Arial"/>
          <w:b/>
          <w:sz w:val="18"/>
          <w:szCs w:val="18"/>
        </w:rPr>
        <w:t xml:space="preserve">Repavimentación carretera Ixtacuixtla - </w:t>
      </w:r>
      <w:proofErr w:type="spellStart"/>
      <w:r w:rsidRPr="00BC739C">
        <w:rPr>
          <w:rFonts w:ascii="Century Gothic" w:hAnsi="Century Gothic" w:cs="Arial"/>
          <w:b/>
          <w:sz w:val="18"/>
          <w:szCs w:val="18"/>
        </w:rPr>
        <w:t>Tecóac</w:t>
      </w:r>
      <w:proofErr w:type="spellEnd"/>
      <w:r w:rsidRPr="00DE53BC">
        <w:rPr>
          <w:rFonts w:ascii="Century Gothic" w:hAnsi="Century Gothic" w:cs="Arial"/>
          <w:sz w:val="18"/>
          <w:szCs w:val="18"/>
        </w:rPr>
        <w:t>, ubicada en las localidades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BC739C">
        <w:rPr>
          <w:rFonts w:ascii="Century Gothic" w:hAnsi="Century Gothic" w:cs="Arial"/>
          <w:b/>
          <w:bCs/>
          <w:sz w:val="18"/>
          <w:szCs w:val="18"/>
        </w:rPr>
        <w:t xml:space="preserve">Villa Mariano Matamoros, Santa Cruz el Porvenir y San Antonio </w:t>
      </w:r>
      <w:proofErr w:type="spellStart"/>
      <w:r w:rsidRPr="00BC739C">
        <w:rPr>
          <w:rFonts w:ascii="Century Gothic" w:hAnsi="Century Gothic" w:cs="Arial"/>
          <w:b/>
          <w:bCs/>
          <w:sz w:val="18"/>
          <w:szCs w:val="18"/>
        </w:rPr>
        <w:t>Tecóac</w:t>
      </w:r>
      <w:proofErr w:type="spellEnd"/>
      <w:r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 xml:space="preserve">en </w:t>
      </w:r>
      <w:r>
        <w:rPr>
          <w:rFonts w:ascii="Century Gothic" w:hAnsi="Century Gothic" w:cs="Arial"/>
          <w:sz w:val="18"/>
          <w:szCs w:val="18"/>
        </w:rPr>
        <w:t>el</w:t>
      </w:r>
      <w:r w:rsidRPr="00DE53BC">
        <w:rPr>
          <w:rFonts w:ascii="Century Gothic" w:hAnsi="Century Gothic" w:cs="Arial"/>
          <w:sz w:val="18"/>
          <w:szCs w:val="18"/>
        </w:rPr>
        <w:t xml:space="preserve"> municipio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BC739C">
        <w:rPr>
          <w:rFonts w:ascii="Century Gothic" w:hAnsi="Century Gothic" w:cs="Arial"/>
          <w:b/>
          <w:bCs/>
          <w:sz w:val="18"/>
          <w:szCs w:val="18"/>
        </w:rPr>
        <w:t>Ixtacuixtla de Mariano Matamoros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, </w:t>
      </w:r>
      <w:r>
        <w:rPr>
          <w:rFonts w:ascii="Century Gothic" w:hAnsi="Century Gothic" w:cs="Arial"/>
          <w:b/>
          <w:bCs/>
          <w:sz w:val="18"/>
          <w:szCs w:val="18"/>
        </w:rPr>
        <w:t>en el Estado de Tlaxcala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 xml:space="preserve">cuyos recursos para la ejecución de los trabajos fueron autorizados dentro del oficio número </w:t>
      </w:r>
      <w:r w:rsidRPr="00DE53BC">
        <w:rPr>
          <w:rFonts w:ascii="Century Gothic" w:hAnsi="Century Gothic" w:cs="Arial"/>
          <w:b/>
          <w:bCs/>
          <w:sz w:val="18"/>
          <w:szCs w:val="18"/>
        </w:rPr>
        <w:t>SF/003/2023</w:t>
      </w:r>
      <w:r w:rsidRPr="00DE53BC">
        <w:rPr>
          <w:rFonts w:ascii="Century Gothic" w:hAnsi="Century Gothic" w:cs="Arial"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de fecha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b/>
          <w:bCs/>
          <w:sz w:val="18"/>
          <w:szCs w:val="18"/>
        </w:rPr>
        <w:instrText xml:space="preserve"> MERGEFIELD "FECHA_OFICIO_DE_AUTORIZACIÓN" \@"d 'de' MMMM 'de' yyyy" </w:instrTex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separate"/>
      </w:r>
      <w:r w:rsidRPr="00DE53BC">
        <w:rPr>
          <w:rFonts w:ascii="Century Gothic" w:hAnsi="Century Gothic" w:cs="Arial"/>
          <w:b/>
          <w:bCs/>
          <w:noProof/>
          <w:sz w:val="18"/>
          <w:szCs w:val="18"/>
        </w:rPr>
        <w:t>05 de enero de 2023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end"/>
      </w:r>
      <w:r w:rsidRPr="00DE53BC">
        <w:rPr>
          <w:rFonts w:ascii="Century Gothic" w:hAnsi="Century Gothic" w:cs="Arial"/>
          <w:b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 del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programa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FONDO DE APORTACIONES PARA EL FORTALECIMIENTO DE LAS ENTIDADES FEDERATIVAS (FAFEF) 2023, 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con un periodo de ejecución de </w:t>
      </w:r>
      <w:r w:rsidRPr="00DE53BC">
        <w:rPr>
          <w:rFonts w:ascii="Century Gothic" w:hAnsi="Century Gothic" w:cs="Arial"/>
          <w:b/>
          <w:sz w:val="18"/>
          <w:szCs w:val="18"/>
        </w:rPr>
        <w:t>1</w:t>
      </w:r>
      <w:r>
        <w:rPr>
          <w:rFonts w:ascii="Century Gothic" w:hAnsi="Century Gothic" w:cs="Arial"/>
          <w:b/>
          <w:sz w:val="18"/>
          <w:szCs w:val="18"/>
        </w:rPr>
        <w:t>50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días naturales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; </w:t>
      </w:r>
      <w:r w:rsidRPr="00DE53BC">
        <w:rPr>
          <w:rFonts w:ascii="Century Gothic" w:hAnsi="Century Gothic" w:cs="Arial"/>
          <w:sz w:val="18"/>
          <w:szCs w:val="18"/>
        </w:rPr>
        <w:t>para lo cual presentamos el siguiente calendario de actividades.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3"/>
        <w:gridCol w:w="3027"/>
        <w:gridCol w:w="3117"/>
      </w:tblGrid>
      <w:tr w:rsidR="00B45AC2" w:rsidRPr="00DE53BC" w14:paraId="21223368" w14:textId="77777777" w:rsidTr="00627B14">
        <w:trPr>
          <w:trHeight w:val="378"/>
          <w:jc w:val="center"/>
        </w:trPr>
        <w:tc>
          <w:tcPr>
            <w:tcW w:w="4063" w:type="dxa"/>
            <w:shd w:val="clear" w:color="auto" w:fill="C0C0C0"/>
            <w:vAlign w:val="center"/>
          </w:tcPr>
          <w:p w14:paraId="4C7C0648" w14:textId="77777777" w:rsidR="00B45AC2" w:rsidRPr="00DE53BC" w:rsidRDefault="00B45AC2" w:rsidP="00627B14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3027" w:type="dxa"/>
            <w:shd w:val="clear" w:color="auto" w:fill="C0C0C0"/>
            <w:vAlign w:val="center"/>
          </w:tcPr>
          <w:p w14:paraId="4D09D5E4" w14:textId="77777777" w:rsidR="00B45AC2" w:rsidRPr="00DE53BC" w:rsidRDefault="00B45AC2" w:rsidP="00627B14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3117" w:type="dxa"/>
            <w:shd w:val="clear" w:color="auto" w:fill="C0C0C0"/>
            <w:vAlign w:val="center"/>
          </w:tcPr>
          <w:p w14:paraId="0D5F6E96" w14:textId="77777777" w:rsidR="00B45AC2" w:rsidRPr="00DE53BC" w:rsidRDefault="00B45AC2" w:rsidP="00627B14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</w:t>
            </w:r>
          </w:p>
        </w:tc>
      </w:tr>
      <w:tr w:rsidR="00B45AC2" w:rsidRPr="00DE53BC" w14:paraId="7A19C254" w14:textId="77777777" w:rsidTr="00627B14">
        <w:trPr>
          <w:trHeight w:val="454"/>
          <w:jc w:val="center"/>
        </w:trPr>
        <w:tc>
          <w:tcPr>
            <w:tcW w:w="4063" w:type="dxa"/>
            <w:vAlign w:val="center"/>
          </w:tcPr>
          <w:p w14:paraId="381AD820" w14:textId="77777777" w:rsidR="00B45AC2" w:rsidRPr="00DE53BC" w:rsidRDefault="00B45AC2" w:rsidP="00627B14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VISITA DE OBRA</w:t>
            </w:r>
          </w:p>
        </w:tc>
        <w:tc>
          <w:tcPr>
            <w:tcW w:w="3027" w:type="dxa"/>
          </w:tcPr>
          <w:p w14:paraId="78E21811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14C23937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HORA_VISITA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9:00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B45AC2" w:rsidRPr="00DE53BC" w14:paraId="20A41044" w14:textId="77777777" w:rsidTr="00627B14">
        <w:trPr>
          <w:trHeight w:val="454"/>
          <w:jc w:val="center"/>
        </w:trPr>
        <w:tc>
          <w:tcPr>
            <w:tcW w:w="4063" w:type="dxa"/>
            <w:vAlign w:val="center"/>
          </w:tcPr>
          <w:p w14:paraId="4940F811" w14:textId="77777777" w:rsidR="00B45AC2" w:rsidRPr="00DE53BC" w:rsidRDefault="00B45AC2" w:rsidP="00627B14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JUNTA DE ACLARACIONES</w:t>
            </w:r>
          </w:p>
        </w:tc>
        <w:tc>
          <w:tcPr>
            <w:tcW w:w="3027" w:type="dxa"/>
          </w:tcPr>
          <w:p w14:paraId="5C797F36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3C122F0E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HORA_JUNTA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sz w:val="18"/>
                <w:szCs w:val="18"/>
              </w:rPr>
              <w:t>4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0 p.m.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  <w:tr w:rsidR="00B45AC2" w:rsidRPr="00DE53BC" w14:paraId="4373991C" w14:textId="77777777" w:rsidTr="00627B14">
        <w:trPr>
          <w:trHeight w:val="454"/>
          <w:jc w:val="center"/>
        </w:trPr>
        <w:tc>
          <w:tcPr>
            <w:tcW w:w="4063" w:type="dxa"/>
            <w:vAlign w:val="center"/>
          </w:tcPr>
          <w:p w14:paraId="5110D4EC" w14:textId="77777777" w:rsidR="00B45AC2" w:rsidRPr="00DE53BC" w:rsidRDefault="00B45AC2" w:rsidP="00627B14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APERTURA DE PROPUESTAS TÉCNICA</w:t>
            </w:r>
          </w:p>
        </w:tc>
        <w:tc>
          <w:tcPr>
            <w:tcW w:w="3027" w:type="dxa"/>
          </w:tcPr>
          <w:p w14:paraId="0DC541DF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19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637CBD35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HORA1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B45AC2" w:rsidRPr="00DE53BC" w14:paraId="3EAB5693" w14:textId="77777777" w:rsidTr="00627B14">
        <w:trPr>
          <w:trHeight w:val="454"/>
          <w:jc w:val="center"/>
        </w:trPr>
        <w:tc>
          <w:tcPr>
            <w:tcW w:w="4063" w:type="dxa"/>
            <w:vAlign w:val="center"/>
          </w:tcPr>
          <w:p w14:paraId="44C58E81" w14:textId="77777777" w:rsidR="00B45AC2" w:rsidRPr="00DE53BC" w:rsidRDefault="00B45AC2" w:rsidP="00627B14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APERTURA DE PROPUESTAS ECONOMICA </w:t>
            </w:r>
          </w:p>
        </w:tc>
        <w:tc>
          <w:tcPr>
            <w:tcW w:w="3027" w:type="dxa"/>
          </w:tcPr>
          <w:p w14:paraId="69F8C1B4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22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072C043D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B45AC2" w:rsidRPr="00DE53BC" w14:paraId="0B3677A7" w14:textId="77777777" w:rsidTr="00627B14">
        <w:trPr>
          <w:trHeight w:val="454"/>
          <w:jc w:val="center"/>
        </w:trPr>
        <w:tc>
          <w:tcPr>
            <w:tcW w:w="4063" w:type="dxa"/>
            <w:vAlign w:val="center"/>
          </w:tcPr>
          <w:p w14:paraId="4E252B01" w14:textId="77777777" w:rsidR="00B45AC2" w:rsidRPr="00DE53BC" w:rsidRDefault="00B45AC2" w:rsidP="00627B14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FALLO </w:t>
            </w:r>
          </w:p>
        </w:tc>
        <w:tc>
          <w:tcPr>
            <w:tcW w:w="3027" w:type="dxa"/>
            <w:vAlign w:val="center"/>
          </w:tcPr>
          <w:p w14:paraId="02EFAAE5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26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3F7BCB63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HORA_FALLO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</w:tbl>
    <w:p w14:paraId="4FDF275B" w14:textId="77777777" w:rsidR="00C854FC" w:rsidRPr="00DE53BC" w:rsidRDefault="00C854FC" w:rsidP="00C854FC">
      <w:pPr>
        <w:jc w:val="both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Lo anterior, con fundamento en el Artículo 134 de la Constitución Política de los Estados Unidos Mexicanos; 72 y 73 Fracción XX y XXVI, de la Ley Orgánica de la Administración Pública del Estado de Tlaxcala; artículos 30 fracción I, 33 y 48 de la Ley de Obra Públicas Para el Estado de Tlaxcala y sus Municipios; 2, 5 fracción VI, 8, 9, 11 y 18 fracciones I, II, III y VIII del Reglamento Interior de la Oficialía Mayor de Gobierno publicado en el Periódico Oficial Número Extraordinario de fecha uno de abril de dos mil veintidós. </w:t>
      </w:r>
    </w:p>
    <w:p w14:paraId="3EF5BA41" w14:textId="77777777" w:rsidR="00C854FC" w:rsidRDefault="00C854FC" w:rsidP="00C854FC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sz w:val="18"/>
          <w:szCs w:val="20"/>
        </w:rPr>
      </w:pPr>
      <w:r w:rsidRPr="00DE53BC">
        <w:rPr>
          <w:rFonts w:ascii="Century Gothic" w:hAnsi="Century Gothic" w:cs="Arial"/>
          <w:sz w:val="18"/>
          <w:szCs w:val="20"/>
        </w:rPr>
        <w:t xml:space="preserve">Así mismo le informo que la visita al lugar de los trabajos se llevará a cabo partiendo de las oficinas de la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Sria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De Infraestructura del Edo. Ubicada en KM 1.5 Carretera Tlaxcala-Puebla S/N, Tlaxcala de X., Tlaxcala, el día y horarios señalados, los eventos posteriores descritos tendrán lugar en las oficinas que ocupan la Dirección de Licitaciones, Concursos y precios Unitarios, de la Oficialía Mayor de Gobierno, sita en Av. Juárez, No. 53, Colonia Centro, Tlaxcala de Xicoténcatl,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C.P. 90 000. </w:t>
      </w:r>
    </w:p>
    <w:p w14:paraId="0BD5522C" w14:textId="77777777" w:rsidR="00C854FC" w:rsidRPr="006B2EB6" w:rsidRDefault="00C854FC" w:rsidP="00C854FC">
      <w:pPr>
        <w:spacing w:line="276" w:lineRule="auto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No omito enviar mediante este medio el </w:t>
      </w:r>
      <w:r w:rsidRPr="0005586C">
        <w:rPr>
          <w:rFonts w:ascii="Century Gothic" w:hAnsi="Century Gothic" w:cs="Arial"/>
          <w:b/>
          <w:bCs/>
          <w:sz w:val="18"/>
          <w:szCs w:val="18"/>
        </w:rPr>
        <w:t>acta de visita de obra</w:t>
      </w:r>
      <w:r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>
        <w:rPr>
          <w:rFonts w:ascii="Century Gothic" w:hAnsi="Century Gothic" w:cs="Arial"/>
          <w:sz w:val="18"/>
          <w:szCs w:val="18"/>
        </w:rPr>
        <w:t>en original, para el registro de las empresas</w:t>
      </w:r>
      <w:r>
        <w:rPr>
          <w:rFonts w:ascii="Century Gothic" w:hAnsi="Century Gothic" w:cs="Arial"/>
          <w:b/>
          <w:bCs/>
          <w:sz w:val="18"/>
          <w:szCs w:val="18"/>
        </w:rPr>
        <w:t>.</w:t>
      </w:r>
    </w:p>
    <w:p w14:paraId="4EBFF4EB" w14:textId="77777777" w:rsidR="00C854FC" w:rsidRPr="00DE53B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Sin más por el momento aprovecho la ocasión para enviarle un cordial saludo.</w:t>
      </w:r>
    </w:p>
    <w:p w14:paraId="3523C8B1" w14:textId="77777777" w:rsidR="00C854FC" w:rsidRPr="00DE53B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</w:p>
    <w:p w14:paraId="38D708AA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>A T E N T A M E N T E</w:t>
      </w:r>
    </w:p>
    <w:p w14:paraId="2C743DD9" w14:textId="77777777" w:rsidR="00C854F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</w:p>
    <w:p w14:paraId="02756A61" w14:textId="0244A9B8" w:rsidR="00C854F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1F2FB9C8" w14:textId="04F70182" w:rsidR="00C854F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4520854B" w14:textId="77777777" w:rsidR="00C854FC" w:rsidRPr="00DE53B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6D7EB5B8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 xml:space="preserve">MAC. ALEJANDRA VILLARREAL </w:t>
      </w:r>
      <w:proofErr w:type="spellStart"/>
      <w:r w:rsidRPr="00DE53BC">
        <w:rPr>
          <w:rFonts w:ascii="Century Gothic" w:hAnsi="Century Gothic" w:cs="Arial"/>
          <w:b/>
          <w:sz w:val="18"/>
          <w:szCs w:val="18"/>
        </w:rPr>
        <w:t>VILLARREAL</w:t>
      </w:r>
      <w:proofErr w:type="spellEnd"/>
      <w:r w:rsidRPr="00DE53BC">
        <w:rPr>
          <w:rFonts w:ascii="Century Gothic" w:hAnsi="Century Gothic" w:cs="Arial"/>
          <w:b/>
          <w:sz w:val="18"/>
          <w:szCs w:val="18"/>
        </w:rPr>
        <w:t xml:space="preserve"> </w:t>
      </w:r>
    </w:p>
    <w:p w14:paraId="310E53AD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DIRECTORA DE LICITACIONES, CONCURSOS Y PRECIOS UNITARIOS</w:t>
      </w:r>
    </w:p>
    <w:p w14:paraId="0DACD9C2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</w:p>
    <w:p w14:paraId="3B2AAD03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C.C.P.- LIC. RAMIRO VIVANCO CHEDRAUI. -OFICIAL MAYOR DE GOBIERNO. -PARA SU CONOCIMIENTO</w:t>
      </w:r>
    </w:p>
    <w:p w14:paraId="6F3C1524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Expediente / Minutario</w:t>
      </w:r>
    </w:p>
    <w:p w14:paraId="6F040A19" w14:textId="77777777" w:rsidR="00C854FC" w:rsidRDefault="00C854FC" w:rsidP="00C854FC">
      <w:pPr>
        <w:spacing w:after="0"/>
        <w:rPr>
          <w:rFonts w:ascii="Century Gothic" w:hAnsi="Century Gothic"/>
        </w:rPr>
      </w:pPr>
      <w:r w:rsidRPr="00DE53BC">
        <w:rPr>
          <w:rFonts w:ascii="Century Gothic" w:hAnsi="Century Gothic" w:cs="Arial"/>
          <w:sz w:val="10"/>
          <w:szCs w:val="20"/>
        </w:rPr>
        <w:t>*AVV/</w:t>
      </w:r>
      <w:proofErr w:type="spellStart"/>
      <w:r w:rsidRPr="00DE53BC">
        <w:rPr>
          <w:rFonts w:ascii="Century Gothic" w:hAnsi="Century Gothic" w:cs="Arial"/>
          <w:sz w:val="10"/>
          <w:szCs w:val="20"/>
        </w:rPr>
        <w:t>ergom</w:t>
      </w:r>
      <w:proofErr w:type="spellEnd"/>
      <w:r w:rsidRPr="00DE53BC">
        <w:rPr>
          <w:rFonts w:ascii="Century Gothic" w:hAnsi="Century Gothic"/>
        </w:rPr>
        <w:t xml:space="preserve"> </w:t>
      </w:r>
    </w:p>
    <w:p w14:paraId="2D710907" w14:textId="77777777" w:rsidR="00C854FC" w:rsidRDefault="00C854FC" w:rsidP="00C854FC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</w:p>
    <w:p w14:paraId="2256FFE9" w14:textId="076ABADB" w:rsidR="00C854FC" w:rsidRPr="00DE53BC" w:rsidRDefault="00C854FC" w:rsidP="00C854FC">
      <w:pPr>
        <w:ind w:left="708" w:firstLine="708"/>
        <w:jc w:val="right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Tlaxcala, </w:t>
      </w:r>
      <w:proofErr w:type="spellStart"/>
      <w:r w:rsidRPr="00DE53BC">
        <w:rPr>
          <w:rFonts w:ascii="Century Gothic" w:hAnsi="Century Gothic" w:cs="Arial"/>
          <w:sz w:val="18"/>
          <w:szCs w:val="18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18"/>
        </w:rPr>
        <w:t xml:space="preserve">, a </w:t>
      </w:r>
      <w:r w:rsidRPr="00DE53BC">
        <w:rPr>
          <w:rFonts w:ascii="Century Gothic" w:hAnsi="Century Gothic" w:cs="Arial"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sz w:val="18"/>
          <w:szCs w:val="18"/>
        </w:rPr>
        <w:instrText xml:space="preserve"> MERGEFIELD "FECHA_INVITACIÓN" \@"d 'de' MMMM 'de' yyyy" </w:instrText>
      </w:r>
      <w:r w:rsidRPr="00DE53BC">
        <w:rPr>
          <w:rFonts w:ascii="Century Gothic" w:hAnsi="Century Gothic" w:cs="Arial"/>
          <w:sz w:val="18"/>
          <w:szCs w:val="18"/>
        </w:rPr>
        <w:fldChar w:fldCharType="separate"/>
      </w:r>
      <w:r w:rsidR="001C0C89">
        <w:rPr>
          <w:rFonts w:ascii="Century Gothic" w:hAnsi="Century Gothic" w:cs="Arial"/>
          <w:noProof/>
          <w:sz w:val="18"/>
          <w:szCs w:val="18"/>
        </w:rPr>
        <w:t>5</w:t>
      </w:r>
      <w:r w:rsidRPr="00DE53BC">
        <w:rPr>
          <w:rFonts w:ascii="Century Gothic" w:hAnsi="Century Gothic" w:cs="Arial"/>
          <w:noProof/>
          <w:sz w:val="18"/>
          <w:szCs w:val="18"/>
        </w:rPr>
        <w:t xml:space="preserve"> de Junio de 2023</w:t>
      </w:r>
      <w:r w:rsidRPr="00DE53BC">
        <w:rPr>
          <w:rFonts w:ascii="Century Gothic" w:hAnsi="Century Gothic" w:cs="Arial"/>
          <w:sz w:val="18"/>
          <w:szCs w:val="18"/>
        </w:rPr>
        <w:fldChar w:fldCharType="end"/>
      </w:r>
    </w:p>
    <w:p w14:paraId="095B86B8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C.P. MARIA ISABEL DELFINA MALDONADO TEXTLE</w:t>
      </w:r>
    </w:p>
    <w:p w14:paraId="174BE6C3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AUDITOR DEL ORGANO DE FISCALIAZACION SUPERIOR</w:t>
      </w:r>
    </w:p>
    <w:p w14:paraId="55E076DE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DEL H. CONGRESO DEL ESTADO DE TLAXCALA</w:t>
      </w:r>
    </w:p>
    <w:p w14:paraId="5D37FAA4" w14:textId="77777777" w:rsidR="00C854FC" w:rsidRPr="00C854FC" w:rsidRDefault="00C854FC" w:rsidP="00C854FC">
      <w:pPr>
        <w:pStyle w:val="Ttulo"/>
        <w:jc w:val="left"/>
        <w:rPr>
          <w:rFonts w:ascii="Century Gothic" w:hAnsi="Century Gothic" w:cs="Arial"/>
          <w:sz w:val="18"/>
          <w:szCs w:val="16"/>
        </w:rPr>
      </w:pPr>
      <w:r w:rsidRPr="00C854FC">
        <w:rPr>
          <w:rFonts w:ascii="Century Gothic" w:hAnsi="Century Gothic" w:cs="Arial"/>
          <w:sz w:val="18"/>
          <w:szCs w:val="16"/>
        </w:rPr>
        <w:t>P R E S E N T E S.</w:t>
      </w:r>
    </w:p>
    <w:p w14:paraId="4797609C" w14:textId="77777777" w:rsidR="00C854FC" w:rsidRPr="00DE53BC" w:rsidRDefault="00C854FC" w:rsidP="00C854FC">
      <w:pPr>
        <w:spacing w:line="276" w:lineRule="auto"/>
        <w:jc w:val="right"/>
        <w:rPr>
          <w:rFonts w:ascii="Century Gothic" w:hAnsi="Century Gothic" w:cs="Arial"/>
          <w:bCs/>
          <w:sz w:val="18"/>
          <w:szCs w:val="18"/>
        </w:rPr>
      </w:pP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ASUNTO: </w:t>
      </w:r>
      <w:r w:rsidRPr="00DE53BC">
        <w:rPr>
          <w:rFonts w:ascii="Century Gothic" w:hAnsi="Century Gothic" w:cs="Arial"/>
          <w:bCs/>
          <w:sz w:val="18"/>
          <w:szCs w:val="18"/>
        </w:rPr>
        <w:t>Invitación a Procedimiento de Contratación</w:t>
      </w:r>
    </w:p>
    <w:p w14:paraId="7828AE83" w14:textId="77777777" w:rsidR="00440525" w:rsidRPr="00DE53BC" w:rsidRDefault="00440525" w:rsidP="00440525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b/>
          <w:bCs/>
          <w:noProof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La Oficialía Mayor de Gobierno (</w:t>
      </w:r>
      <w:r w:rsidRPr="00DE53BC">
        <w:rPr>
          <w:rFonts w:ascii="Century Gothic" w:hAnsi="Century Gothic" w:cs="Arial"/>
          <w:b/>
          <w:sz w:val="18"/>
          <w:szCs w:val="18"/>
        </w:rPr>
        <w:t>OMG</w:t>
      </w:r>
      <w:r w:rsidRPr="00DE53BC">
        <w:rPr>
          <w:rFonts w:ascii="Century Gothic" w:hAnsi="Century Gothic" w:cs="Arial"/>
          <w:sz w:val="18"/>
          <w:szCs w:val="18"/>
        </w:rPr>
        <w:t>), a través de la Dirección de Licitaciones, Concursos y Precios Unitarios, por este conducto me permito invitar a Usted, o tenga a bien designar un representante para que asista a los diferentes eventos del procedimiento de contratación por</w:t>
      </w:r>
      <w:r w:rsidRPr="00DE53BC">
        <w:rPr>
          <w:rFonts w:ascii="Century Gothic" w:hAnsi="Century Gothic" w:cs="Arial"/>
          <w:b/>
          <w:sz w:val="18"/>
          <w:szCs w:val="18"/>
        </w:rPr>
        <w:t xml:space="preserve"> Licitación Pública Estatal, </w:t>
      </w:r>
      <w:r w:rsidRPr="00DE53BC">
        <w:rPr>
          <w:rFonts w:ascii="Century Gothic" w:hAnsi="Century Gothic" w:cs="Arial"/>
          <w:sz w:val="18"/>
          <w:szCs w:val="18"/>
        </w:rPr>
        <w:t>número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OMG-DLCPU-LPE-00</w:t>
      </w:r>
      <w:r>
        <w:rPr>
          <w:rFonts w:ascii="Century Gothic" w:hAnsi="Century Gothic" w:cs="Arial"/>
          <w:b/>
          <w:bCs/>
          <w:sz w:val="18"/>
          <w:szCs w:val="18"/>
        </w:rPr>
        <w:t>4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-23, </w:t>
      </w:r>
      <w:r w:rsidRPr="00DE53BC">
        <w:rPr>
          <w:rFonts w:ascii="Century Gothic" w:hAnsi="Century Gothic" w:cs="Arial"/>
          <w:sz w:val="18"/>
          <w:szCs w:val="18"/>
        </w:rPr>
        <w:t xml:space="preserve">de la Obra Pública y/o servicio denominada: </w:t>
      </w:r>
      <w:r w:rsidRPr="00BC739C">
        <w:rPr>
          <w:rFonts w:ascii="Century Gothic" w:hAnsi="Century Gothic" w:cs="Arial"/>
          <w:b/>
          <w:sz w:val="18"/>
          <w:szCs w:val="18"/>
        </w:rPr>
        <w:t xml:space="preserve">Repavimentación carretera Ixtacuixtla - </w:t>
      </w:r>
      <w:proofErr w:type="spellStart"/>
      <w:r w:rsidRPr="00BC739C">
        <w:rPr>
          <w:rFonts w:ascii="Century Gothic" w:hAnsi="Century Gothic" w:cs="Arial"/>
          <w:b/>
          <w:sz w:val="18"/>
          <w:szCs w:val="18"/>
        </w:rPr>
        <w:t>Tecóac</w:t>
      </w:r>
      <w:proofErr w:type="spellEnd"/>
      <w:r w:rsidRPr="00DE53BC">
        <w:rPr>
          <w:rFonts w:ascii="Century Gothic" w:hAnsi="Century Gothic" w:cs="Arial"/>
          <w:sz w:val="18"/>
          <w:szCs w:val="18"/>
        </w:rPr>
        <w:t>, ubicada en las localidades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BC739C">
        <w:rPr>
          <w:rFonts w:ascii="Century Gothic" w:hAnsi="Century Gothic" w:cs="Arial"/>
          <w:b/>
          <w:bCs/>
          <w:sz w:val="18"/>
          <w:szCs w:val="18"/>
        </w:rPr>
        <w:t xml:space="preserve">Villa Mariano Matamoros, Santa Cruz el Porvenir y San Antonio </w:t>
      </w:r>
      <w:proofErr w:type="spellStart"/>
      <w:r w:rsidRPr="00BC739C">
        <w:rPr>
          <w:rFonts w:ascii="Century Gothic" w:hAnsi="Century Gothic" w:cs="Arial"/>
          <w:b/>
          <w:bCs/>
          <w:sz w:val="18"/>
          <w:szCs w:val="18"/>
        </w:rPr>
        <w:t>Tecóac</w:t>
      </w:r>
      <w:proofErr w:type="spellEnd"/>
      <w:r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 xml:space="preserve">en </w:t>
      </w:r>
      <w:r>
        <w:rPr>
          <w:rFonts w:ascii="Century Gothic" w:hAnsi="Century Gothic" w:cs="Arial"/>
          <w:sz w:val="18"/>
          <w:szCs w:val="18"/>
        </w:rPr>
        <w:t>el</w:t>
      </w:r>
      <w:r w:rsidRPr="00DE53BC">
        <w:rPr>
          <w:rFonts w:ascii="Century Gothic" w:hAnsi="Century Gothic" w:cs="Arial"/>
          <w:sz w:val="18"/>
          <w:szCs w:val="18"/>
        </w:rPr>
        <w:t xml:space="preserve"> municipio de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BC739C">
        <w:rPr>
          <w:rFonts w:ascii="Century Gothic" w:hAnsi="Century Gothic" w:cs="Arial"/>
          <w:b/>
          <w:bCs/>
          <w:sz w:val="18"/>
          <w:szCs w:val="18"/>
        </w:rPr>
        <w:t>Ixtacuixtla de Mariano Matamoros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, </w:t>
      </w:r>
      <w:r>
        <w:rPr>
          <w:rFonts w:ascii="Century Gothic" w:hAnsi="Century Gothic" w:cs="Arial"/>
          <w:b/>
          <w:bCs/>
          <w:sz w:val="18"/>
          <w:szCs w:val="18"/>
        </w:rPr>
        <w:t>en el Estado de Tlaxcala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, </w:t>
      </w:r>
      <w:r w:rsidRPr="00DE53BC">
        <w:rPr>
          <w:rFonts w:ascii="Century Gothic" w:hAnsi="Century Gothic" w:cs="Arial"/>
          <w:sz w:val="18"/>
          <w:szCs w:val="18"/>
        </w:rPr>
        <w:t xml:space="preserve">cuyos recursos para la ejecución de los trabajos fueron autorizados dentro del oficio número </w:t>
      </w:r>
      <w:r w:rsidRPr="00DE53BC">
        <w:rPr>
          <w:rFonts w:ascii="Century Gothic" w:hAnsi="Century Gothic" w:cs="Arial"/>
          <w:b/>
          <w:bCs/>
          <w:sz w:val="18"/>
          <w:szCs w:val="18"/>
        </w:rPr>
        <w:t>SF/003/2023</w:t>
      </w:r>
      <w:r w:rsidRPr="00DE53BC">
        <w:rPr>
          <w:rFonts w:ascii="Century Gothic" w:hAnsi="Century Gothic" w:cs="Arial"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de fecha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begin"/>
      </w:r>
      <w:r w:rsidRPr="00DE53BC">
        <w:rPr>
          <w:rFonts w:ascii="Century Gothic" w:hAnsi="Century Gothic" w:cs="Arial"/>
          <w:b/>
          <w:bCs/>
          <w:sz w:val="18"/>
          <w:szCs w:val="18"/>
        </w:rPr>
        <w:instrText xml:space="preserve"> MERGEFIELD "FECHA_OFICIO_DE_AUTORIZACIÓN" \@"d 'de' MMMM 'de' yyyy" </w:instrTex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separate"/>
      </w:r>
      <w:r w:rsidRPr="00DE53BC">
        <w:rPr>
          <w:rFonts w:ascii="Century Gothic" w:hAnsi="Century Gothic" w:cs="Arial"/>
          <w:b/>
          <w:bCs/>
          <w:noProof/>
          <w:sz w:val="18"/>
          <w:szCs w:val="18"/>
        </w:rPr>
        <w:t>05 de enero de 2023</w:t>
      </w:r>
      <w:r w:rsidRPr="00DE53BC">
        <w:rPr>
          <w:rFonts w:ascii="Century Gothic" w:hAnsi="Century Gothic" w:cs="Arial"/>
          <w:b/>
          <w:bCs/>
          <w:sz w:val="18"/>
          <w:szCs w:val="18"/>
        </w:rPr>
        <w:fldChar w:fldCharType="end"/>
      </w:r>
      <w:r w:rsidRPr="00DE53BC">
        <w:rPr>
          <w:rFonts w:ascii="Century Gothic" w:hAnsi="Century Gothic" w:cs="Arial"/>
          <w:b/>
          <w:bCs/>
          <w:sz w:val="18"/>
          <w:szCs w:val="18"/>
        </w:rPr>
        <w:t>,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 del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</w:t>
      </w:r>
      <w:r w:rsidRPr="00DE53BC">
        <w:rPr>
          <w:rFonts w:ascii="Century Gothic" w:hAnsi="Century Gothic" w:cs="Arial"/>
          <w:bCs/>
          <w:sz w:val="18"/>
          <w:szCs w:val="18"/>
        </w:rPr>
        <w:t>programa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FONDO DE APORTACIONES PARA EL FORTALECIMIENTO DE LAS ENTIDADES FEDERATIVAS (FAFEF) 2023, 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con un periodo de ejecución de </w:t>
      </w:r>
      <w:r w:rsidRPr="00DE53BC">
        <w:rPr>
          <w:rFonts w:ascii="Century Gothic" w:hAnsi="Century Gothic" w:cs="Arial"/>
          <w:b/>
          <w:sz w:val="18"/>
          <w:szCs w:val="18"/>
        </w:rPr>
        <w:t>1</w:t>
      </w:r>
      <w:r>
        <w:rPr>
          <w:rFonts w:ascii="Century Gothic" w:hAnsi="Century Gothic" w:cs="Arial"/>
          <w:b/>
          <w:sz w:val="18"/>
          <w:szCs w:val="18"/>
        </w:rPr>
        <w:t>50</w:t>
      </w:r>
      <w:r w:rsidRPr="00DE53BC">
        <w:rPr>
          <w:rFonts w:ascii="Century Gothic" w:hAnsi="Century Gothic" w:cs="Arial"/>
          <w:b/>
          <w:bCs/>
          <w:sz w:val="18"/>
          <w:szCs w:val="18"/>
        </w:rPr>
        <w:t xml:space="preserve"> días naturales</w:t>
      </w:r>
      <w:r w:rsidRPr="00DE53BC">
        <w:rPr>
          <w:rFonts w:ascii="Century Gothic" w:hAnsi="Century Gothic" w:cs="Arial"/>
          <w:bCs/>
          <w:sz w:val="18"/>
          <w:szCs w:val="18"/>
        </w:rPr>
        <w:t xml:space="preserve">; </w:t>
      </w:r>
      <w:r w:rsidRPr="00DE53BC">
        <w:rPr>
          <w:rFonts w:ascii="Century Gothic" w:hAnsi="Century Gothic" w:cs="Arial"/>
          <w:sz w:val="18"/>
          <w:szCs w:val="18"/>
        </w:rPr>
        <w:t>para lo cual presentamos el siguiente calendario de actividades.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3"/>
        <w:gridCol w:w="3027"/>
        <w:gridCol w:w="3117"/>
      </w:tblGrid>
      <w:tr w:rsidR="00B45AC2" w:rsidRPr="00DE53BC" w14:paraId="2828EEF6" w14:textId="77777777" w:rsidTr="00627B14">
        <w:trPr>
          <w:trHeight w:val="378"/>
          <w:jc w:val="center"/>
        </w:trPr>
        <w:tc>
          <w:tcPr>
            <w:tcW w:w="4063" w:type="dxa"/>
            <w:shd w:val="clear" w:color="auto" w:fill="C0C0C0"/>
            <w:vAlign w:val="center"/>
          </w:tcPr>
          <w:p w14:paraId="5CF8EA03" w14:textId="77777777" w:rsidR="00B45AC2" w:rsidRPr="00DE53BC" w:rsidRDefault="00B45AC2" w:rsidP="00627B14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3027" w:type="dxa"/>
            <w:shd w:val="clear" w:color="auto" w:fill="C0C0C0"/>
            <w:vAlign w:val="center"/>
          </w:tcPr>
          <w:p w14:paraId="543649FC" w14:textId="77777777" w:rsidR="00B45AC2" w:rsidRPr="00DE53BC" w:rsidRDefault="00B45AC2" w:rsidP="00627B14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3117" w:type="dxa"/>
            <w:shd w:val="clear" w:color="auto" w:fill="C0C0C0"/>
            <w:vAlign w:val="center"/>
          </w:tcPr>
          <w:p w14:paraId="41C11AAB" w14:textId="77777777" w:rsidR="00B45AC2" w:rsidRPr="00DE53BC" w:rsidRDefault="00B45AC2" w:rsidP="00627B14">
            <w:pPr>
              <w:pStyle w:val="Sangradetextonormal"/>
              <w:spacing w:after="0" w:line="276" w:lineRule="auto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b/>
                <w:bCs/>
                <w:sz w:val="18"/>
                <w:szCs w:val="18"/>
              </w:rPr>
              <w:t>HORA</w:t>
            </w:r>
          </w:p>
        </w:tc>
      </w:tr>
      <w:tr w:rsidR="00B45AC2" w:rsidRPr="00DE53BC" w14:paraId="738E934A" w14:textId="77777777" w:rsidTr="00627B14">
        <w:trPr>
          <w:trHeight w:val="454"/>
          <w:jc w:val="center"/>
        </w:trPr>
        <w:tc>
          <w:tcPr>
            <w:tcW w:w="4063" w:type="dxa"/>
            <w:vAlign w:val="center"/>
          </w:tcPr>
          <w:p w14:paraId="456408DE" w14:textId="77777777" w:rsidR="00B45AC2" w:rsidRPr="00DE53BC" w:rsidRDefault="00B45AC2" w:rsidP="00627B14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VISITA DE OBRA</w:t>
            </w:r>
          </w:p>
        </w:tc>
        <w:tc>
          <w:tcPr>
            <w:tcW w:w="3027" w:type="dxa"/>
          </w:tcPr>
          <w:p w14:paraId="29B4FAA7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1F008F85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HORA_VISITA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9:00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</w:p>
        </w:tc>
      </w:tr>
      <w:tr w:rsidR="00B45AC2" w:rsidRPr="00DE53BC" w14:paraId="347575D5" w14:textId="77777777" w:rsidTr="00627B14">
        <w:trPr>
          <w:trHeight w:val="454"/>
          <w:jc w:val="center"/>
        </w:trPr>
        <w:tc>
          <w:tcPr>
            <w:tcW w:w="4063" w:type="dxa"/>
            <w:vAlign w:val="center"/>
          </w:tcPr>
          <w:p w14:paraId="3FB58401" w14:textId="77777777" w:rsidR="00B45AC2" w:rsidRPr="00DE53BC" w:rsidRDefault="00B45AC2" w:rsidP="00627B14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JUNTA DE ACLARACIONES</w:t>
            </w:r>
          </w:p>
        </w:tc>
        <w:tc>
          <w:tcPr>
            <w:tcW w:w="3027" w:type="dxa"/>
          </w:tcPr>
          <w:p w14:paraId="3195F999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09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61953740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HORA_JUNTA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sz w:val="18"/>
                <w:szCs w:val="18"/>
              </w:rPr>
              <w:t>4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0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0 p.m.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  <w:tr w:rsidR="00B45AC2" w:rsidRPr="00DE53BC" w14:paraId="46BC2C72" w14:textId="77777777" w:rsidTr="00627B14">
        <w:trPr>
          <w:trHeight w:val="454"/>
          <w:jc w:val="center"/>
        </w:trPr>
        <w:tc>
          <w:tcPr>
            <w:tcW w:w="4063" w:type="dxa"/>
            <w:vAlign w:val="center"/>
          </w:tcPr>
          <w:p w14:paraId="19362F38" w14:textId="77777777" w:rsidR="00B45AC2" w:rsidRPr="00DE53BC" w:rsidRDefault="00B45AC2" w:rsidP="00627B14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>APERTURA DE PROPUESTAS TÉCNICA</w:t>
            </w:r>
          </w:p>
        </w:tc>
        <w:tc>
          <w:tcPr>
            <w:tcW w:w="3027" w:type="dxa"/>
          </w:tcPr>
          <w:p w14:paraId="4EBE2BB8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19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70A00A68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HORA1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B45AC2" w:rsidRPr="00DE53BC" w14:paraId="3E8F28CF" w14:textId="77777777" w:rsidTr="00627B14">
        <w:trPr>
          <w:trHeight w:val="454"/>
          <w:jc w:val="center"/>
        </w:trPr>
        <w:tc>
          <w:tcPr>
            <w:tcW w:w="4063" w:type="dxa"/>
            <w:vAlign w:val="center"/>
          </w:tcPr>
          <w:p w14:paraId="3C01E436" w14:textId="77777777" w:rsidR="00B45AC2" w:rsidRPr="00DE53BC" w:rsidRDefault="00B45AC2" w:rsidP="00627B14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APERTURA DE PROPUESTAS ECONOMICA </w:t>
            </w:r>
          </w:p>
        </w:tc>
        <w:tc>
          <w:tcPr>
            <w:tcW w:w="3027" w:type="dxa"/>
          </w:tcPr>
          <w:p w14:paraId="2F9CBA71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22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2AA95E30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:00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Arial"/>
                <w:sz w:val="18"/>
                <w:szCs w:val="18"/>
              </w:rPr>
              <w:t>p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.m.</w:t>
            </w:r>
          </w:p>
        </w:tc>
      </w:tr>
      <w:tr w:rsidR="00B45AC2" w:rsidRPr="00DE53BC" w14:paraId="577009F7" w14:textId="77777777" w:rsidTr="00627B14">
        <w:trPr>
          <w:trHeight w:val="454"/>
          <w:jc w:val="center"/>
        </w:trPr>
        <w:tc>
          <w:tcPr>
            <w:tcW w:w="4063" w:type="dxa"/>
            <w:vAlign w:val="center"/>
          </w:tcPr>
          <w:p w14:paraId="151D7115" w14:textId="77777777" w:rsidR="00B45AC2" w:rsidRPr="00DE53BC" w:rsidRDefault="00B45AC2" w:rsidP="00627B14">
            <w:pPr>
              <w:pStyle w:val="Textoindependiente2"/>
              <w:spacing w:before="60" w:after="60" w:line="276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FALLO </w:t>
            </w:r>
          </w:p>
        </w:tc>
        <w:tc>
          <w:tcPr>
            <w:tcW w:w="3027" w:type="dxa"/>
            <w:vAlign w:val="center"/>
          </w:tcPr>
          <w:p w14:paraId="2587EAFA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26 de </w:t>
            </w:r>
            <w:proofErr w:type="gramStart"/>
            <w:r w:rsidRPr="00DE53BC">
              <w:rPr>
                <w:rFonts w:ascii="Century Gothic" w:hAnsi="Century Gothic" w:cs="Arial"/>
                <w:sz w:val="18"/>
                <w:szCs w:val="18"/>
              </w:rPr>
              <w:t>Junio</w:t>
            </w:r>
            <w:proofErr w:type="gramEnd"/>
            <w:r w:rsidRPr="00DE53BC">
              <w:rPr>
                <w:rFonts w:ascii="Century Gothic" w:hAnsi="Century Gothic" w:cs="Arial"/>
                <w:sz w:val="18"/>
                <w:szCs w:val="18"/>
              </w:rPr>
              <w:t xml:space="preserve"> de 2023</w:t>
            </w:r>
          </w:p>
        </w:tc>
        <w:tc>
          <w:tcPr>
            <w:tcW w:w="3117" w:type="dxa"/>
            <w:vAlign w:val="center"/>
          </w:tcPr>
          <w:p w14:paraId="6A4E4312" w14:textId="77777777" w:rsidR="00B45AC2" w:rsidRPr="00DE53BC" w:rsidRDefault="00B45AC2" w:rsidP="00627B14">
            <w:pPr>
              <w:pStyle w:val="Piedepgina"/>
              <w:spacing w:before="60" w:after="60" w:line="27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HORA_FALLO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begin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instrText xml:space="preserve"> MERGEFIELD HORA2 </w:instrTex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separate"/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1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>:</w:t>
            </w:r>
            <w:r>
              <w:rPr>
                <w:rFonts w:ascii="Century Gothic" w:hAnsi="Century Gothic" w:cs="Arial"/>
                <w:noProof/>
                <w:sz w:val="18"/>
                <w:szCs w:val="18"/>
              </w:rPr>
              <w:t>3</w:t>
            </w:r>
            <w:r w:rsidRPr="00DE53BC">
              <w:rPr>
                <w:rFonts w:ascii="Century Gothic" w:hAnsi="Century Gothic" w:cs="Arial"/>
                <w:noProof/>
                <w:sz w:val="18"/>
                <w:szCs w:val="18"/>
              </w:rPr>
              <w:t xml:space="preserve">0 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t>a.m.</w:t>
            </w:r>
            <w:r w:rsidRPr="00DE53BC">
              <w:rPr>
                <w:rFonts w:ascii="Century Gothic" w:hAnsi="Century Gothic" w:cs="Arial"/>
                <w:sz w:val="18"/>
                <w:szCs w:val="18"/>
              </w:rPr>
              <w:fldChar w:fldCharType="end"/>
            </w:r>
          </w:p>
        </w:tc>
      </w:tr>
    </w:tbl>
    <w:p w14:paraId="01A1ADCA" w14:textId="77777777" w:rsidR="00C854FC" w:rsidRPr="00DE53BC" w:rsidRDefault="00C854FC" w:rsidP="00C854FC">
      <w:pPr>
        <w:jc w:val="both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 xml:space="preserve">Lo anterior, con fundamento en el Artículo 134 de la Constitución Política de los Estados Unidos Mexicanos; 72 y 73 Fracción XX y XXVI, de la Ley Orgánica de la Administración Pública del Estado de Tlaxcala; artículos 30 fracción I, 33 y 48 de la Ley de Obra Públicas Para el Estado de Tlaxcala y sus Municipios; 2, 5 fracción VI, 8, 9, 11 y 18 fracciones I, II, III y VIII del Reglamento Interior de la Oficialía Mayor de Gobierno publicado en el Periódico Oficial Número Extraordinario de fecha uno de abril de dos mil veintidós. </w:t>
      </w:r>
    </w:p>
    <w:p w14:paraId="3294D0F6" w14:textId="77777777" w:rsidR="00C854FC" w:rsidRDefault="00C854FC" w:rsidP="00C854FC">
      <w:pPr>
        <w:pStyle w:val="Sangradetextonormal"/>
        <w:spacing w:after="0" w:line="276" w:lineRule="auto"/>
        <w:ind w:left="0"/>
        <w:jc w:val="both"/>
        <w:rPr>
          <w:rFonts w:ascii="Century Gothic" w:hAnsi="Century Gothic" w:cs="Arial"/>
          <w:sz w:val="18"/>
          <w:szCs w:val="20"/>
        </w:rPr>
      </w:pPr>
      <w:r w:rsidRPr="00DE53BC">
        <w:rPr>
          <w:rFonts w:ascii="Century Gothic" w:hAnsi="Century Gothic" w:cs="Arial"/>
          <w:sz w:val="18"/>
          <w:szCs w:val="20"/>
        </w:rPr>
        <w:t xml:space="preserve">Así mismo le informo que la visita al lugar de los trabajos se llevará a cabo partiendo de las oficinas de la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Sria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De Infraestructura del Edo. Ubicada en KM 1.5 Carretera Tlaxcala-Puebla S/N, Tlaxcala de X., Tlaxcala, el día y horarios señalados, los eventos posteriores descritos tendrán lugar en las oficinas que ocupan la Dirección de Licitaciones, Concursos y precios Unitarios, de la Oficialía Mayor de Gobierno, sita en Av. Juárez, No. 53, Colonia Centro, Tlaxcala de Xicoténcatl, </w:t>
      </w:r>
      <w:proofErr w:type="spellStart"/>
      <w:r w:rsidRPr="00DE53BC">
        <w:rPr>
          <w:rFonts w:ascii="Century Gothic" w:hAnsi="Century Gothic" w:cs="Arial"/>
          <w:sz w:val="18"/>
          <w:szCs w:val="20"/>
        </w:rPr>
        <w:t>Tlax</w:t>
      </w:r>
      <w:proofErr w:type="spellEnd"/>
      <w:r w:rsidRPr="00DE53BC">
        <w:rPr>
          <w:rFonts w:ascii="Century Gothic" w:hAnsi="Century Gothic" w:cs="Arial"/>
          <w:sz w:val="18"/>
          <w:szCs w:val="20"/>
        </w:rPr>
        <w:t xml:space="preserve">. C.P. 90 000. </w:t>
      </w:r>
    </w:p>
    <w:p w14:paraId="4BE3BED1" w14:textId="77777777" w:rsidR="00C854F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</w:p>
    <w:p w14:paraId="3982AE9D" w14:textId="7B1C2819" w:rsidR="00C854F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Sin más por el momento aprovecho la ocasión para enviarle un cordial saludo.</w:t>
      </w:r>
    </w:p>
    <w:p w14:paraId="65718D18" w14:textId="77777777" w:rsidR="00C854FC" w:rsidRPr="00DE53BC" w:rsidRDefault="00C854FC" w:rsidP="00C854FC">
      <w:pPr>
        <w:pStyle w:val="Sangradetextonormal"/>
        <w:spacing w:after="0" w:line="276" w:lineRule="auto"/>
        <w:rPr>
          <w:rFonts w:ascii="Century Gothic" w:hAnsi="Century Gothic" w:cs="Arial"/>
          <w:sz w:val="18"/>
          <w:szCs w:val="18"/>
        </w:rPr>
      </w:pPr>
    </w:p>
    <w:p w14:paraId="503EC1F6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>A T E N T A M E N T E</w:t>
      </w:r>
    </w:p>
    <w:p w14:paraId="12A3D7F5" w14:textId="77777777" w:rsidR="00C854F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</w:p>
    <w:p w14:paraId="526CFA05" w14:textId="64742443" w:rsidR="00C854F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56A00C8F" w14:textId="77777777" w:rsidR="00C854F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39C072C6" w14:textId="77777777" w:rsidR="00C854FC" w:rsidRPr="00DE53BC" w:rsidRDefault="00C854FC" w:rsidP="00C854FC">
      <w:pPr>
        <w:pStyle w:val="Sangradetextonormal"/>
        <w:spacing w:after="0" w:line="276" w:lineRule="auto"/>
        <w:ind w:left="0"/>
        <w:rPr>
          <w:rFonts w:ascii="Century Gothic" w:hAnsi="Century Gothic" w:cs="Arial"/>
          <w:b/>
          <w:sz w:val="18"/>
          <w:szCs w:val="18"/>
        </w:rPr>
      </w:pPr>
    </w:p>
    <w:p w14:paraId="26FFF16B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b/>
          <w:sz w:val="18"/>
          <w:szCs w:val="18"/>
        </w:rPr>
      </w:pPr>
      <w:r w:rsidRPr="00DE53BC">
        <w:rPr>
          <w:rFonts w:ascii="Century Gothic" w:hAnsi="Century Gothic" w:cs="Arial"/>
          <w:b/>
          <w:sz w:val="18"/>
          <w:szCs w:val="18"/>
        </w:rPr>
        <w:t xml:space="preserve">MAC. ALEJANDRA VILLARREAL </w:t>
      </w:r>
      <w:proofErr w:type="spellStart"/>
      <w:r w:rsidRPr="00DE53BC">
        <w:rPr>
          <w:rFonts w:ascii="Century Gothic" w:hAnsi="Century Gothic" w:cs="Arial"/>
          <w:b/>
          <w:sz w:val="18"/>
          <w:szCs w:val="18"/>
        </w:rPr>
        <w:t>VILLARREAL</w:t>
      </w:r>
      <w:proofErr w:type="spellEnd"/>
      <w:r w:rsidRPr="00DE53BC">
        <w:rPr>
          <w:rFonts w:ascii="Century Gothic" w:hAnsi="Century Gothic" w:cs="Arial"/>
          <w:b/>
          <w:sz w:val="18"/>
          <w:szCs w:val="18"/>
        </w:rPr>
        <w:t xml:space="preserve"> </w:t>
      </w:r>
    </w:p>
    <w:p w14:paraId="43DD6765" w14:textId="77777777" w:rsidR="00C854FC" w:rsidRPr="00DE53BC" w:rsidRDefault="00C854FC" w:rsidP="00C854FC">
      <w:pPr>
        <w:pStyle w:val="Sangradetextonormal"/>
        <w:spacing w:after="0" w:line="276" w:lineRule="auto"/>
        <w:jc w:val="center"/>
        <w:rPr>
          <w:rFonts w:ascii="Century Gothic" w:hAnsi="Century Gothic" w:cs="Arial"/>
          <w:sz w:val="18"/>
          <w:szCs w:val="18"/>
        </w:rPr>
      </w:pPr>
      <w:r w:rsidRPr="00DE53BC">
        <w:rPr>
          <w:rFonts w:ascii="Century Gothic" w:hAnsi="Century Gothic" w:cs="Arial"/>
          <w:sz w:val="18"/>
          <w:szCs w:val="18"/>
        </w:rPr>
        <w:t>DIRECTORA DE LICITACIONES, CONCURSOS Y PRECIOS UNITARIOS</w:t>
      </w:r>
    </w:p>
    <w:p w14:paraId="1FD45926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</w:p>
    <w:p w14:paraId="306CB6E9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C.C.P.- LIC. RAMIRO VIVANCO CHEDRAUI. -OFICIAL MAYOR DE GOBIERNO. -PARA SU CONOCIMIENTO</w:t>
      </w:r>
    </w:p>
    <w:p w14:paraId="55B1D3A6" w14:textId="77777777" w:rsidR="00C854FC" w:rsidRPr="00DE53BC" w:rsidRDefault="00C854FC" w:rsidP="00C854FC">
      <w:pPr>
        <w:spacing w:after="0"/>
        <w:rPr>
          <w:rFonts w:ascii="Century Gothic" w:hAnsi="Century Gothic" w:cs="Arial"/>
          <w:b/>
          <w:sz w:val="10"/>
          <w:szCs w:val="10"/>
        </w:rPr>
      </w:pPr>
      <w:r w:rsidRPr="00DE53BC">
        <w:rPr>
          <w:rFonts w:ascii="Century Gothic" w:hAnsi="Century Gothic" w:cs="Arial"/>
          <w:b/>
          <w:sz w:val="10"/>
          <w:szCs w:val="10"/>
        </w:rPr>
        <w:t>Expediente / Minutario</w:t>
      </w:r>
    </w:p>
    <w:p w14:paraId="22115A54" w14:textId="77777777" w:rsidR="00C854FC" w:rsidRDefault="00C854FC" w:rsidP="00C854FC">
      <w:pPr>
        <w:spacing w:after="0"/>
        <w:rPr>
          <w:rFonts w:ascii="Century Gothic" w:hAnsi="Century Gothic"/>
        </w:rPr>
      </w:pPr>
      <w:r w:rsidRPr="00DE53BC">
        <w:rPr>
          <w:rFonts w:ascii="Century Gothic" w:hAnsi="Century Gothic" w:cs="Arial"/>
          <w:sz w:val="10"/>
          <w:szCs w:val="20"/>
        </w:rPr>
        <w:t>*AVV/</w:t>
      </w:r>
      <w:proofErr w:type="spellStart"/>
      <w:r w:rsidRPr="00DE53BC">
        <w:rPr>
          <w:rFonts w:ascii="Century Gothic" w:hAnsi="Century Gothic" w:cs="Arial"/>
          <w:sz w:val="10"/>
          <w:szCs w:val="20"/>
        </w:rPr>
        <w:t>ergom</w:t>
      </w:r>
      <w:proofErr w:type="spellEnd"/>
      <w:r w:rsidRPr="00DE53BC">
        <w:rPr>
          <w:rFonts w:ascii="Century Gothic" w:hAnsi="Century Gothic"/>
        </w:rPr>
        <w:t xml:space="preserve"> </w:t>
      </w:r>
    </w:p>
    <w:sectPr w:rsidR="00C854FC" w:rsidSect="00FD6FF3">
      <w:headerReference w:type="default" r:id="rId7"/>
      <w:pgSz w:w="12240" w:h="15840"/>
      <w:pgMar w:top="1417" w:right="900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2FF77" w14:textId="77777777" w:rsidR="00F809BE" w:rsidRDefault="00F809BE" w:rsidP="00922ACF">
      <w:pPr>
        <w:spacing w:after="0" w:line="240" w:lineRule="auto"/>
      </w:pPr>
      <w:r>
        <w:separator/>
      </w:r>
    </w:p>
  </w:endnote>
  <w:endnote w:type="continuationSeparator" w:id="0">
    <w:p w14:paraId="3B568411" w14:textId="77777777" w:rsidR="00F809BE" w:rsidRDefault="00F809BE" w:rsidP="00922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B999C" w14:textId="77777777" w:rsidR="00F809BE" w:rsidRDefault="00F809BE" w:rsidP="00922ACF">
      <w:pPr>
        <w:spacing w:after="0" w:line="240" w:lineRule="auto"/>
      </w:pPr>
      <w:r>
        <w:separator/>
      </w:r>
    </w:p>
  </w:footnote>
  <w:footnote w:type="continuationSeparator" w:id="0">
    <w:p w14:paraId="6F97BF09" w14:textId="77777777" w:rsidR="00F809BE" w:rsidRDefault="00F809BE" w:rsidP="00922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9D27C" w14:textId="24C1CE05" w:rsidR="00A41089" w:rsidRPr="00DE53BC" w:rsidRDefault="00453241" w:rsidP="00A41089">
    <w:pPr>
      <w:pStyle w:val="Encabezado"/>
      <w:jc w:val="center"/>
      <w:rPr>
        <w:rFonts w:ascii="Century Gothic" w:hAnsi="Century Gothic"/>
        <w:noProof/>
        <w:sz w:val="14"/>
        <w:szCs w:val="14"/>
      </w:rPr>
    </w:pPr>
    <w:r w:rsidRPr="00DE53BC">
      <w:rPr>
        <w:rFonts w:ascii="Century Gothic" w:hAnsi="Century Gothic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3A0968EA" wp14:editId="67B7C5E3">
          <wp:simplePos x="0" y="0"/>
          <wp:positionH relativeFrom="page">
            <wp:align>right</wp:align>
          </wp:positionH>
          <wp:positionV relativeFrom="paragraph">
            <wp:posOffset>-429260</wp:posOffset>
          </wp:positionV>
          <wp:extent cx="7772400" cy="10055399"/>
          <wp:effectExtent l="0" t="0" r="0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5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1089" w:rsidRPr="00DE53BC">
      <w:rPr>
        <w:rFonts w:ascii="Century Gothic" w:hAnsi="Century Gothic"/>
        <w:noProof/>
        <w:sz w:val="14"/>
        <w:szCs w:val="14"/>
      </w:rPr>
      <w:t>Dependencia: Oficiala Mayor de Gobierno</w:t>
    </w:r>
  </w:p>
  <w:p w14:paraId="424C9751" w14:textId="0585FE08" w:rsidR="00A41089" w:rsidRPr="00DE53BC" w:rsidRDefault="00A41089" w:rsidP="00A41089">
    <w:pPr>
      <w:pStyle w:val="Encabezado"/>
      <w:jc w:val="center"/>
      <w:rPr>
        <w:rFonts w:ascii="Century Gothic" w:hAnsi="Century Gothic"/>
        <w:noProof/>
        <w:sz w:val="14"/>
        <w:szCs w:val="14"/>
      </w:rPr>
    </w:pPr>
    <w:r w:rsidRPr="00DE53BC">
      <w:rPr>
        <w:rFonts w:ascii="Century Gothic" w:hAnsi="Century Gothic"/>
        <w:noProof/>
        <w:sz w:val="14"/>
        <w:szCs w:val="14"/>
      </w:rPr>
      <w:t>Dirección de Licitaciones, concursos y</w:t>
    </w:r>
  </w:p>
  <w:p w14:paraId="0F55E814" w14:textId="7DA36DC1" w:rsidR="00A41089" w:rsidRPr="00DE53BC" w:rsidRDefault="00A41089" w:rsidP="00A41089">
    <w:pPr>
      <w:pStyle w:val="Encabezado"/>
      <w:jc w:val="center"/>
      <w:rPr>
        <w:rFonts w:ascii="Century Gothic" w:hAnsi="Century Gothic"/>
        <w:noProof/>
        <w:sz w:val="14"/>
        <w:szCs w:val="14"/>
      </w:rPr>
    </w:pPr>
    <w:r w:rsidRPr="00DE53BC">
      <w:rPr>
        <w:rFonts w:ascii="Century Gothic" w:hAnsi="Century Gothic"/>
        <w:noProof/>
        <w:sz w:val="14"/>
        <w:szCs w:val="14"/>
      </w:rPr>
      <w:t>Precios Unitarios</w:t>
    </w:r>
  </w:p>
  <w:p w14:paraId="27BD86A1" w14:textId="18CA1767" w:rsidR="00922ACF" w:rsidRPr="00DE53BC" w:rsidRDefault="00A41089" w:rsidP="00A41089">
    <w:pPr>
      <w:pStyle w:val="Encabezado"/>
      <w:jc w:val="center"/>
      <w:rPr>
        <w:rFonts w:ascii="Century Gothic" w:hAnsi="Century Gothic"/>
        <w:sz w:val="20"/>
        <w:szCs w:val="20"/>
      </w:rPr>
    </w:pPr>
    <w:r w:rsidRPr="00DE53BC">
      <w:rPr>
        <w:rFonts w:ascii="Century Gothic" w:hAnsi="Century Gothic"/>
        <w:noProof/>
        <w:sz w:val="14"/>
        <w:szCs w:val="14"/>
      </w:rPr>
      <w:t>Oficio Núm.   OMG/DLCOPU-</w:t>
    </w:r>
    <w:r w:rsidR="00864C25" w:rsidRPr="00DE53BC">
      <w:rPr>
        <w:rFonts w:ascii="Century Gothic" w:hAnsi="Century Gothic"/>
        <w:noProof/>
        <w:sz w:val="14"/>
        <w:szCs w:val="14"/>
      </w:rPr>
      <w:t>06</w:t>
    </w:r>
    <w:r w:rsidRPr="00DE53BC">
      <w:rPr>
        <w:rFonts w:ascii="Century Gothic" w:hAnsi="Century Gothic"/>
        <w:noProof/>
        <w:sz w:val="14"/>
        <w:szCs w:val="14"/>
      </w:rPr>
      <w:t>-2</w:t>
    </w:r>
    <w:r w:rsidR="00864C25" w:rsidRPr="00DE53BC">
      <w:rPr>
        <w:rFonts w:ascii="Century Gothic" w:hAnsi="Century Gothic"/>
        <w:noProof/>
        <w:sz w:val="14"/>
        <w:szCs w:val="14"/>
      </w:rPr>
      <w:t>3</w:t>
    </w:r>
    <w:r w:rsidRPr="00DE53BC">
      <w:rPr>
        <w:rFonts w:ascii="Century Gothic" w:hAnsi="Century Gothic"/>
        <w:noProof/>
        <w:sz w:val="14"/>
        <w:szCs w:val="14"/>
      </w:rPr>
      <w:t>/</w:t>
    </w:r>
    <w:r w:rsidR="009F62E9">
      <w:rPr>
        <w:rFonts w:ascii="Century Gothic" w:hAnsi="Century Gothic"/>
        <w:noProof/>
        <w:sz w:val="14"/>
        <w:szCs w:val="14"/>
      </w:rPr>
      <w:t>030</w:t>
    </w:r>
    <w:r w:rsidR="00610357">
      <w:rPr>
        <w:rFonts w:ascii="Century Gothic" w:hAnsi="Century Gothic"/>
        <w:noProof/>
        <w:sz w:val="14"/>
        <w:szCs w:val="14"/>
      </w:rPr>
      <w:t>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ACF"/>
    <w:rsid w:val="00082206"/>
    <w:rsid w:val="000C70D8"/>
    <w:rsid w:val="00117A9F"/>
    <w:rsid w:val="00144C29"/>
    <w:rsid w:val="001C0C89"/>
    <w:rsid w:val="001F62FC"/>
    <w:rsid w:val="0024467D"/>
    <w:rsid w:val="0027325D"/>
    <w:rsid w:val="002C10E1"/>
    <w:rsid w:val="00337840"/>
    <w:rsid w:val="003A44E3"/>
    <w:rsid w:val="003C2D51"/>
    <w:rsid w:val="003D4253"/>
    <w:rsid w:val="00414D5C"/>
    <w:rsid w:val="00440525"/>
    <w:rsid w:val="00453241"/>
    <w:rsid w:val="004B76AF"/>
    <w:rsid w:val="00591397"/>
    <w:rsid w:val="005A1001"/>
    <w:rsid w:val="005E28C8"/>
    <w:rsid w:val="005E4AD5"/>
    <w:rsid w:val="00610357"/>
    <w:rsid w:val="006B650B"/>
    <w:rsid w:val="00737704"/>
    <w:rsid w:val="007D1E88"/>
    <w:rsid w:val="0080288D"/>
    <w:rsid w:val="00864C25"/>
    <w:rsid w:val="008F725D"/>
    <w:rsid w:val="00922ACF"/>
    <w:rsid w:val="0097322B"/>
    <w:rsid w:val="009E48B1"/>
    <w:rsid w:val="009F62E9"/>
    <w:rsid w:val="00A07908"/>
    <w:rsid w:val="00A41089"/>
    <w:rsid w:val="00A446F8"/>
    <w:rsid w:val="00AF3461"/>
    <w:rsid w:val="00B322FE"/>
    <w:rsid w:val="00B45AC2"/>
    <w:rsid w:val="00BC739C"/>
    <w:rsid w:val="00BD2C59"/>
    <w:rsid w:val="00C07D8F"/>
    <w:rsid w:val="00C854FC"/>
    <w:rsid w:val="00D7098D"/>
    <w:rsid w:val="00DE53BC"/>
    <w:rsid w:val="00E35942"/>
    <w:rsid w:val="00E80B82"/>
    <w:rsid w:val="00F07BC7"/>
    <w:rsid w:val="00F62A76"/>
    <w:rsid w:val="00F809BE"/>
    <w:rsid w:val="00F84897"/>
    <w:rsid w:val="00FD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BF711"/>
  <w15:chartTrackingRefBased/>
  <w15:docId w15:val="{8EEFE916-A614-418D-BB01-A1A82F75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2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2ACF"/>
  </w:style>
  <w:style w:type="paragraph" w:styleId="Piedepgina">
    <w:name w:val="footer"/>
    <w:basedOn w:val="Normal"/>
    <w:link w:val="PiedepginaCar"/>
    <w:uiPriority w:val="99"/>
    <w:unhideWhenUsed/>
    <w:rsid w:val="00922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2ACF"/>
  </w:style>
  <w:style w:type="paragraph" w:styleId="Ttulo">
    <w:name w:val="Title"/>
    <w:basedOn w:val="Normal"/>
    <w:link w:val="TtuloCar"/>
    <w:qFormat/>
    <w:rsid w:val="00A41089"/>
    <w:pPr>
      <w:spacing w:after="0" w:line="240" w:lineRule="auto"/>
      <w:jc w:val="center"/>
    </w:pPr>
    <w:rPr>
      <w:rFonts w:ascii="Arial Narrow" w:eastAsia="Times New Roman" w:hAnsi="Arial Narrow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A41089"/>
    <w:rPr>
      <w:rFonts w:ascii="Arial Narrow" w:eastAsia="Times New Roman" w:hAnsi="Arial Narrow" w:cs="Times New Roman"/>
      <w:b/>
      <w:sz w:val="24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unhideWhenUsed/>
    <w:rsid w:val="00A4108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4108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41089"/>
    <w:pPr>
      <w:spacing w:after="120" w:line="480" w:lineRule="auto"/>
    </w:pPr>
    <w:rPr>
      <w:sz w:val="24"/>
      <w:szCs w:val="24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41089"/>
    <w:rPr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A8F02-362E-4B26-913A-292F52A5E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1473</Words>
  <Characters>8107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 Social</dc:creator>
  <cp:keywords/>
  <dc:description/>
  <cp:lastModifiedBy>omg licitaciones</cp:lastModifiedBy>
  <cp:revision>8</cp:revision>
  <cp:lastPrinted>2023-06-06T17:54:00Z</cp:lastPrinted>
  <dcterms:created xsi:type="dcterms:W3CDTF">2023-06-06T16:00:00Z</dcterms:created>
  <dcterms:modified xsi:type="dcterms:W3CDTF">2023-06-06T17:54:00Z</dcterms:modified>
</cp:coreProperties>
</file>