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FA3A" w14:textId="77777777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3A7C6CDF" w14:textId="72DCC479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B70311">
        <w:rPr>
          <w:rFonts w:ascii="Century Gothic" w:hAnsi="Century Gothic" w:cs="Arial"/>
          <w:noProof/>
          <w:sz w:val="18"/>
          <w:szCs w:val="18"/>
        </w:rPr>
        <w:t>5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Junio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202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27B24F8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LIC. ERÉNDIRA OLIMPIA COVA BRINDIS</w:t>
      </w:r>
    </w:p>
    <w:p w14:paraId="7EA136F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 xml:space="preserve">SECRETARIA DE LA FUNCIÓN PÚBLICA </w:t>
      </w:r>
    </w:p>
    <w:p w14:paraId="09C6B4E5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27165EC7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632CBFC8" w14:textId="77777777" w:rsidR="00FD6FF3" w:rsidRPr="00DE53BC" w:rsidRDefault="00FD6FF3" w:rsidP="00FD6FF3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6C64BE6" w14:textId="2C4788EC" w:rsidR="00FD6FF3" w:rsidRPr="00DE53BC" w:rsidRDefault="00FD6FF3" w:rsidP="00FD6FF3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 xml:space="preserve">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OMG-DLCPU-LPE-00</w:t>
      </w:r>
      <w:r w:rsidR="0024467D">
        <w:rPr>
          <w:rFonts w:ascii="Century Gothic" w:hAnsi="Century Gothic" w:cs="Arial"/>
          <w:b/>
          <w:bCs/>
          <w:sz w:val="18"/>
          <w:szCs w:val="18"/>
        </w:rPr>
        <w:t>3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-23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de la Obra Pública</w:t>
      </w:r>
      <w:r w:rsidR="007D1E88" w:rsidRPr="00DE53BC">
        <w:rPr>
          <w:rFonts w:ascii="Century Gothic" w:hAnsi="Century Gothic" w:cs="Arial"/>
          <w:sz w:val="18"/>
          <w:szCs w:val="18"/>
        </w:rPr>
        <w:t xml:space="preserve"> y/o servicio</w:t>
      </w:r>
      <w:r w:rsidRPr="00DE53BC">
        <w:rPr>
          <w:rFonts w:ascii="Century Gothic" w:hAnsi="Century Gothic" w:cs="Arial"/>
          <w:sz w:val="18"/>
          <w:szCs w:val="18"/>
        </w:rPr>
        <w:t xml:space="preserve"> denominada: </w:t>
      </w:r>
      <w:r w:rsidR="0024467D" w:rsidRPr="0024467D">
        <w:rPr>
          <w:rFonts w:ascii="Century Gothic" w:hAnsi="Century Gothic" w:cs="Arial"/>
          <w:b/>
          <w:sz w:val="18"/>
          <w:szCs w:val="18"/>
        </w:rPr>
        <w:t xml:space="preserve">Repavimentación carretera </w:t>
      </w:r>
      <w:proofErr w:type="spellStart"/>
      <w:r w:rsidR="0024467D" w:rsidRPr="0024467D">
        <w:rPr>
          <w:rFonts w:ascii="Century Gothic" w:hAnsi="Century Gothic" w:cs="Arial"/>
          <w:b/>
          <w:sz w:val="18"/>
          <w:szCs w:val="18"/>
        </w:rPr>
        <w:t>Cuamantzingo</w:t>
      </w:r>
      <w:proofErr w:type="spellEnd"/>
      <w:r w:rsidR="0024467D" w:rsidRPr="0024467D">
        <w:rPr>
          <w:rFonts w:ascii="Century Gothic" w:hAnsi="Century Gothic" w:cs="Arial"/>
          <w:b/>
          <w:sz w:val="18"/>
          <w:szCs w:val="18"/>
        </w:rPr>
        <w:t>-Muñoz (primera etapa)</w:t>
      </w:r>
      <w:r w:rsidRPr="00DE53BC">
        <w:rPr>
          <w:rFonts w:ascii="Century Gothic" w:hAnsi="Century Gothic" w:cs="Arial"/>
          <w:sz w:val="18"/>
          <w:szCs w:val="18"/>
        </w:rPr>
        <w:t>, ubicada en la</w:t>
      </w:r>
      <w:r w:rsidR="0097322B" w:rsidRPr="00DE53BC"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localidad</w:t>
      </w:r>
      <w:r w:rsidR="0097322B" w:rsidRPr="00DE53BC">
        <w:rPr>
          <w:rFonts w:ascii="Century Gothic" w:hAnsi="Century Gothic" w:cs="Arial"/>
          <w:sz w:val="18"/>
          <w:szCs w:val="18"/>
        </w:rPr>
        <w:t>es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24467D" w:rsidRPr="0024467D">
        <w:rPr>
          <w:rFonts w:ascii="Century Gothic" w:hAnsi="Century Gothic" w:cs="Arial"/>
          <w:b/>
          <w:bCs/>
          <w:sz w:val="18"/>
          <w:szCs w:val="18"/>
        </w:rPr>
        <w:t xml:space="preserve">San José </w:t>
      </w:r>
      <w:proofErr w:type="spellStart"/>
      <w:r w:rsidR="0024467D" w:rsidRPr="0024467D">
        <w:rPr>
          <w:rFonts w:ascii="Century Gothic" w:hAnsi="Century Gothic" w:cs="Arial"/>
          <w:b/>
          <w:bCs/>
          <w:sz w:val="18"/>
          <w:szCs w:val="18"/>
        </w:rPr>
        <w:t>Cuamantzingo</w:t>
      </w:r>
      <w:proofErr w:type="spellEnd"/>
      <w:r w:rsidR="0024467D" w:rsidRPr="0024467D">
        <w:rPr>
          <w:rFonts w:ascii="Century Gothic" w:hAnsi="Century Gothic" w:cs="Arial"/>
          <w:b/>
          <w:bCs/>
          <w:sz w:val="18"/>
          <w:szCs w:val="18"/>
        </w:rPr>
        <w:t xml:space="preserve"> y Muñoz</w:t>
      </w:r>
      <w:r w:rsidR="007E5668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en </w:t>
      </w:r>
      <w:r w:rsidR="00A446F8">
        <w:rPr>
          <w:rFonts w:ascii="Century Gothic" w:hAnsi="Century Gothic" w:cs="Arial"/>
          <w:sz w:val="18"/>
          <w:szCs w:val="18"/>
        </w:rPr>
        <w:t>el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A446F8" w:rsidRPr="00A446F8">
        <w:rPr>
          <w:rFonts w:ascii="Century Gothic" w:hAnsi="Century Gothic" w:cs="Arial"/>
          <w:b/>
          <w:bCs/>
          <w:sz w:val="18"/>
          <w:szCs w:val="18"/>
        </w:rPr>
        <w:t>Muñoz de Domingo Arenas</w:t>
      </w:r>
      <w:r w:rsidR="005E4AD5"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 w:rsidR="00A63415"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="00A63415"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="00A63415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05</w:t>
      </w:r>
      <w:r w:rsidR="00337840" w:rsidRPr="00DE53BC">
        <w:rPr>
          <w:rFonts w:ascii="Century Gothic" w:hAnsi="Century Gothic" w:cs="Arial"/>
          <w:b/>
          <w:bCs/>
          <w:noProof/>
          <w:sz w:val="18"/>
          <w:szCs w:val="18"/>
        </w:rPr>
        <w:t xml:space="preserve"> de enero de 202</w:t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FONDO DE APORTACIONES PARA EL FORTALECIMIENTO DE LAS ENTIDADES FEDERATIVAS (FAFEF)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>1</w:t>
      </w:r>
      <w:r w:rsidR="00A446F8">
        <w:rPr>
          <w:rFonts w:ascii="Century Gothic" w:hAnsi="Century Gothic" w:cs="Arial"/>
          <w:b/>
          <w:sz w:val="18"/>
          <w:szCs w:val="18"/>
        </w:rPr>
        <w:t>88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FD6FF3" w:rsidRPr="00DE53BC" w14:paraId="3CE79FC9" w14:textId="77777777" w:rsidTr="00FD6FF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05A942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6DF1FDE5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77A62BB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97322B" w:rsidRPr="00DE53BC" w14:paraId="266A1E6B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1CE9C48D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F262997" w14:textId="0856B365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61673EE" w14:textId="0C43C73F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97322B" w:rsidRPr="00DE53BC" w14:paraId="072FD589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01DC81C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2192C0D3" w14:textId="1F5030CE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5FC32A6" w14:textId="3F28CEC9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1F62FC"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97322B" w:rsidRPr="00DE53BC" w14:paraId="45D466F3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11FAA55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6D6563F" w14:textId="36668C37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7B780C9" w14:textId="32131CA4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97322B" w:rsidRPr="00DE53BC" w14:paraId="18C2789F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007E6082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B4901BE" w14:textId="106C22E3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AD49771" w14:textId="5DD7EBEB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FD6FF3" w:rsidRPr="00DE53BC" w14:paraId="01D87042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779A2E2F" w14:textId="77777777" w:rsidR="00FD6FF3" w:rsidRPr="00DE53BC" w:rsidRDefault="00FD6FF3" w:rsidP="00110C92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70EAAF07" w14:textId="25D2D10E" w:rsidR="00FD6FF3" w:rsidRPr="00DE53BC" w:rsidRDefault="0097322B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649A1FD" w14:textId="351F6174" w:rsidR="00FD6FF3" w:rsidRPr="00DE53BC" w:rsidRDefault="00FD6FF3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67574581" w14:textId="77777777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40B5B112" w14:textId="77777777" w:rsidR="00C854FC" w:rsidRDefault="00FD6FF3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>. C.P. 90 000</w:t>
      </w:r>
      <w:r w:rsidR="00B322FE" w:rsidRPr="00DE53BC">
        <w:rPr>
          <w:rFonts w:ascii="Century Gothic" w:hAnsi="Century Gothic" w:cs="Arial"/>
          <w:sz w:val="18"/>
          <w:szCs w:val="20"/>
        </w:rPr>
        <w:t xml:space="preserve">. </w:t>
      </w:r>
    </w:p>
    <w:p w14:paraId="588045DC" w14:textId="37408186" w:rsidR="00C854FC" w:rsidRPr="00BA4829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BA4829">
        <w:rPr>
          <w:rFonts w:ascii="Century Gothic" w:hAnsi="Century Gothic" w:cs="Arial"/>
          <w:sz w:val="18"/>
          <w:szCs w:val="18"/>
        </w:rPr>
        <w:t xml:space="preserve">No omito enviar mediante este medio copia simple de los siguientes documentos: </w:t>
      </w:r>
      <w:r w:rsidRPr="00BA4829">
        <w:rPr>
          <w:rFonts w:ascii="Century Gothic" w:hAnsi="Century Gothic" w:cs="Arial"/>
          <w:b/>
          <w:bCs/>
          <w:sz w:val="18"/>
          <w:szCs w:val="18"/>
        </w:rPr>
        <w:t>bases de procedimiento, catalogo(s)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y</w:t>
      </w:r>
      <w:r w:rsidRPr="00BA4829">
        <w:rPr>
          <w:rFonts w:ascii="Century Gothic" w:hAnsi="Century Gothic" w:cs="Arial"/>
          <w:b/>
          <w:bCs/>
          <w:sz w:val="18"/>
          <w:szCs w:val="18"/>
        </w:rPr>
        <w:t xml:space="preserve"> oficio de suficiencia.  </w:t>
      </w:r>
    </w:p>
    <w:p w14:paraId="1A12422E" w14:textId="4C04EE99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20"/>
        </w:rPr>
      </w:pPr>
    </w:p>
    <w:p w14:paraId="4981A0CC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0D0293E5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6F06D3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409BAE14" w14:textId="184700BE" w:rsidR="00FD6FF3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12C2995F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3FFAD0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529EB359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2D533F3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6DABF6D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79289CB8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4A39B32E" w14:textId="3375F7F2" w:rsidR="00922ACF" w:rsidRDefault="00FD6FF3" w:rsidP="007D1E88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4FB5CA25" w14:textId="77777777" w:rsidR="00C854FC" w:rsidRDefault="00C854FC" w:rsidP="007D1E88">
      <w:pPr>
        <w:spacing w:after="0"/>
        <w:rPr>
          <w:rFonts w:ascii="Century Gothic" w:hAnsi="Century Gothic"/>
        </w:rPr>
      </w:pPr>
    </w:p>
    <w:p w14:paraId="6E10A025" w14:textId="7C83B41F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B70311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EEECE50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ARQ. EDUARDO RUBÉN HERNÁNDEZ TAPIA</w:t>
      </w:r>
    </w:p>
    <w:p w14:paraId="7A6D8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DIRECTOR DE OBRAS PÚBLICAS EN LA SECRETARIA DE INFRAESTRUCTURA</w:t>
      </w:r>
    </w:p>
    <w:p w14:paraId="56D7CD6A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76DC68F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00B4CFA3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F2950C6" w14:textId="77777777" w:rsidR="00A63415" w:rsidRPr="00DE53BC" w:rsidRDefault="00A63415" w:rsidP="00A63415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24467D">
        <w:rPr>
          <w:rFonts w:ascii="Century Gothic" w:hAnsi="Century Gothic" w:cs="Arial"/>
          <w:b/>
          <w:sz w:val="18"/>
          <w:szCs w:val="18"/>
        </w:rPr>
        <w:t xml:space="preserve">Repavimentación carretera </w:t>
      </w:r>
      <w:proofErr w:type="spellStart"/>
      <w:r w:rsidRPr="0024467D">
        <w:rPr>
          <w:rFonts w:ascii="Century Gothic" w:hAnsi="Century Gothic" w:cs="Arial"/>
          <w:b/>
          <w:sz w:val="18"/>
          <w:szCs w:val="18"/>
        </w:rPr>
        <w:t>Cuamantzingo</w:t>
      </w:r>
      <w:proofErr w:type="spellEnd"/>
      <w:r w:rsidRPr="0024467D">
        <w:rPr>
          <w:rFonts w:ascii="Century Gothic" w:hAnsi="Century Gothic" w:cs="Arial"/>
          <w:b/>
          <w:sz w:val="18"/>
          <w:szCs w:val="18"/>
        </w:rPr>
        <w:t>-Muñoz (primera etapa)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24467D">
        <w:rPr>
          <w:rFonts w:ascii="Century Gothic" w:hAnsi="Century Gothic" w:cs="Arial"/>
          <w:b/>
          <w:bCs/>
          <w:sz w:val="18"/>
          <w:szCs w:val="18"/>
        </w:rPr>
        <w:t xml:space="preserve">San José </w:t>
      </w:r>
      <w:proofErr w:type="spellStart"/>
      <w:r w:rsidRPr="0024467D">
        <w:rPr>
          <w:rFonts w:ascii="Century Gothic" w:hAnsi="Century Gothic" w:cs="Arial"/>
          <w:b/>
          <w:bCs/>
          <w:sz w:val="18"/>
          <w:szCs w:val="18"/>
        </w:rPr>
        <w:t>Cuamantzingo</w:t>
      </w:r>
      <w:proofErr w:type="spellEnd"/>
      <w:r w:rsidRPr="0024467D">
        <w:rPr>
          <w:rFonts w:ascii="Century Gothic" w:hAnsi="Century Gothic" w:cs="Arial"/>
          <w:b/>
          <w:bCs/>
          <w:sz w:val="18"/>
          <w:szCs w:val="18"/>
        </w:rPr>
        <w:t xml:space="preserve"> y Muñoz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el</w:t>
      </w:r>
      <w:r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A446F8">
        <w:rPr>
          <w:rFonts w:ascii="Century Gothic" w:hAnsi="Century Gothic" w:cs="Arial"/>
          <w:b/>
          <w:bCs/>
          <w:sz w:val="18"/>
          <w:szCs w:val="18"/>
        </w:rPr>
        <w:t>Muñoz de Domingo Arenas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88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7E5668" w:rsidRPr="00DE53BC" w14:paraId="7573E2C4" w14:textId="77777777" w:rsidTr="0075159D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79B46AFA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1978FCEC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518BA633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7E5668" w:rsidRPr="00DE53BC" w14:paraId="51FCCE88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79CF7D26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28011610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CB83602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7E5668" w:rsidRPr="00DE53BC" w14:paraId="26F70428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6A8C0F25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1A2DF32F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FD70566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7E5668" w:rsidRPr="00DE53BC" w14:paraId="518EDE78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6D672DCC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2A54DEF3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4F9E33A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7E5668" w:rsidRPr="00DE53BC" w14:paraId="0A4BAF64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70F9767C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2D436B88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E811D3F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7E5668" w:rsidRPr="00DE53BC" w14:paraId="3FF3F996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149436F8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150D7EF2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1CBBBE4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4FDF275B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EF5BA41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0BD5522C" w14:textId="77777777" w:rsidR="00C854FC" w:rsidRPr="006B2EB6" w:rsidRDefault="00C854FC" w:rsidP="00C854FC">
      <w:pPr>
        <w:spacing w:line="276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No omito enviar mediante este medio el </w:t>
      </w:r>
      <w:r w:rsidRPr="0005586C">
        <w:rPr>
          <w:rFonts w:ascii="Century Gothic" w:hAnsi="Century Gothic" w:cs="Arial"/>
          <w:b/>
          <w:bCs/>
          <w:sz w:val="18"/>
          <w:szCs w:val="18"/>
        </w:rPr>
        <w:t>acta de visita de obra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>
        <w:rPr>
          <w:rFonts w:ascii="Century Gothic" w:hAnsi="Century Gothic" w:cs="Arial"/>
          <w:sz w:val="18"/>
          <w:szCs w:val="18"/>
        </w:rPr>
        <w:t>en original, para el registro de las empresas</w:t>
      </w:r>
      <w:r>
        <w:rPr>
          <w:rFonts w:ascii="Century Gothic" w:hAnsi="Century Gothic" w:cs="Arial"/>
          <w:b/>
          <w:bCs/>
          <w:sz w:val="18"/>
          <w:szCs w:val="18"/>
        </w:rPr>
        <w:t>.</w:t>
      </w:r>
    </w:p>
    <w:p w14:paraId="4EBFF4EB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3523C8B1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8D708AA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2C743DD9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02756A61" w14:textId="0244A9B8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F2FB9C8" w14:textId="04F70182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4520854B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6D7EB5B8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310E53AD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0DACD9C2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B2AAD03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6F3C1524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6F040A19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2D710907" w14:textId="77777777" w:rsidR="00C854F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2256FFE9" w14:textId="58D39D40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B70311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95B86B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C.P. MARIA ISABEL DELFINA MALDONADO TEXTLE</w:t>
      </w:r>
    </w:p>
    <w:p w14:paraId="174BE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AUDITOR DEL ORGANO DE FISCALIAZACION SUPERIOR</w:t>
      </w:r>
    </w:p>
    <w:p w14:paraId="55E076D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H. CONGRESO DEL ESTADO DE TLAXCALA</w:t>
      </w:r>
    </w:p>
    <w:p w14:paraId="5D37FAA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4797609C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236CBAA0" w14:textId="77777777" w:rsidR="00A63415" w:rsidRPr="00DE53BC" w:rsidRDefault="00A63415" w:rsidP="00A63415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24467D">
        <w:rPr>
          <w:rFonts w:ascii="Century Gothic" w:hAnsi="Century Gothic" w:cs="Arial"/>
          <w:b/>
          <w:sz w:val="18"/>
          <w:szCs w:val="18"/>
        </w:rPr>
        <w:t xml:space="preserve">Repavimentación carretera </w:t>
      </w:r>
      <w:proofErr w:type="spellStart"/>
      <w:r w:rsidRPr="0024467D">
        <w:rPr>
          <w:rFonts w:ascii="Century Gothic" w:hAnsi="Century Gothic" w:cs="Arial"/>
          <w:b/>
          <w:sz w:val="18"/>
          <w:szCs w:val="18"/>
        </w:rPr>
        <w:t>Cuamantzingo</w:t>
      </w:r>
      <w:proofErr w:type="spellEnd"/>
      <w:r w:rsidRPr="0024467D">
        <w:rPr>
          <w:rFonts w:ascii="Century Gothic" w:hAnsi="Century Gothic" w:cs="Arial"/>
          <w:b/>
          <w:sz w:val="18"/>
          <w:szCs w:val="18"/>
        </w:rPr>
        <w:t>-Muñoz (primera etapa)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24467D">
        <w:rPr>
          <w:rFonts w:ascii="Century Gothic" w:hAnsi="Century Gothic" w:cs="Arial"/>
          <w:b/>
          <w:bCs/>
          <w:sz w:val="18"/>
          <w:szCs w:val="18"/>
        </w:rPr>
        <w:t xml:space="preserve">San José </w:t>
      </w:r>
      <w:proofErr w:type="spellStart"/>
      <w:r w:rsidRPr="0024467D">
        <w:rPr>
          <w:rFonts w:ascii="Century Gothic" w:hAnsi="Century Gothic" w:cs="Arial"/>
          <w:b/>
          <w:bCs/>
          <w:sz w:val="18"/>
          <w:szCs w:val="18"/>
        </w:rPr>
        <w:t>Cuamantzingo</w:t>
      </w:r>
      <w:proofErr w:type="spellEnd"/>
      <w:r w:rsidRPr="0024467D">
        <w:rPr>
          <w:rFonts w:ascii="Century Gothic" w:hAnsi="Century Gothic" w:cs="Arial"/>
          <w:b/>
          <w:bCs/>
          <w:sz w:val="18"/>
          <w:szCs w:val="18"/>
        </w:rPr>
        <w:t xml:space="preserve"> y Muñoz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el</w:t>
      </w:r>
      <w:r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A446F8">
        <w:rPr>
          <w:rFonts w:ascii="Century Gothic" w:hAnsi="Century Gothic" w:cs="Arial"/>
          <w:b/>
          <w:bCs/>
          <w:sz w:val="18"/>
          <w:szCs w:val="18"/>
        </w:rPr>
        <w:t>Muñoz de Domingo Arenas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88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7E5668" w:rsidRPr="00DE53BC" w14:paraId="19EEC3ED" w14:textId="77777777" w:rsidTr="0075159D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5293CA7F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0ACC55F6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5C0A8074" w14:textId="77777777" w:rsidR="007E5668" w:rsidRPr="00DE53BC" w:rsidRDefault="007E5668" w:rsidP="0075159D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7E5668" w:rsidRPr="00DE53BC" w14:paraId="1D59D09A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77DF1025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37B4C5C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C2D3511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7E5668" w:rsidRPr="00DE53BC" w14:paraId="5083CF29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19A46E80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542FF413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EB352FF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7E5668" w:rsidRPr="00DE53BC" w14:paraId="7C477952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6BAF3F85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3D24B32C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3FA8184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7E5668" w:rsidRPr="00DE53BC" w14:paraId="2BFF7F62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5D062CDB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50F3C751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33324EA3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7E5668" w:rsidRPr="00DE53BC" w14:paraId="1C270302" w14:textId="77777777" w:rsidTr="0075159D">
        <w:trPr>
          <w:trHeight w:val="454"/>
          <w:jc w:val="center"/>
        </w:trPr>
        <w:tc>
          <w:tcPr>
            <w:tcW w:w="4063" w:type="dxa"/>
            <w:vAlign w:val="center"/>
          </w:tcPr>
          <w:p w14:paraId="03C6A6FA" w14:textId="77777777" w:rsidR="007E5668" w:rsidRPr="00DE53BC" w:rsidRDefault="007E5668" w:rsidP="0075159D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77006629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55C2C93" w14:textId="77777777" w:rsidR="007E5668" w:rsidRPr="00DE53BC" w:rsidRDefault="007E5668" w:rsidP="0075159D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01A1ADCA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294D0F6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4BE3BED1" w14:textId="77777777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982AE9D" w14:textId="7B1C2819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65718D18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503EC1F6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12A3D7F5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526CFA05" w14:textId="64742443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56A00C8F" w14:textId="77777777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39C072C6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26FFF16B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43DD6765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1FD4592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06CB6E9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55B1D3A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22115A54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sectPr w:rsidR="00C854FC" w:rsidSect="00FD6FF3">
      <w:headerReference w:type="default" r:id="rId7"/>
      <w:pgSz w:w="12240" w:h="15840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0522" w14:textId="77777777" w:rsidR="00D66037" w:rsidRDefault="00D66037" w:rsidP="00922ACF">
      <w:pPr>
        <w:spacing w:after="0" w:line="240" w:lineRule="auto"/>
      </w:pPr>
      <w:r>
        <w:separator/>
      </w:r>
    </w:p>
  </w:endnote>
  <w:endnote w:type="continuationSeparator" w:id="0">
    <w:p w14:paraId="0A08EEE3" w14:textId="77777777" w:rsidR="00D66037" w:rsidRDefault="00D66037" w:rsidP="0092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12040" w14:textId="77777777" w:rsidR="00D66037" w:rsidRDefault="00D66037" w:rsidP="00922ACF">
      <w:pPr>
        <w:spacing w:after="0" w:line="240" w:lineRule="auto"/>
      </w:pPr>
      <w:r>
        <w:separator/>
      </w:r>
    </w:p>
  </w:footnote>
  <w:footnote w:type="continuationSeparator" w:id="0">
    <w:p w14:paraId="140E7C99" w14:textId="77777777" w:rsidR="00D66037" w:rsidRDefault="00D66037" w:rsidP="00922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D27C" w14:textId="24C1CE05" w:rsidR="00A41089" w:rsidRPr="00DE53BC" w:rsidRDefault="00453241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A0968EA" wp14:editId="67B7C5E3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772400" cy="10055399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5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1089" w:rsidRPr="00DE53BC">
      <w:rPr>
        <w:rFonts w:ascii="Century Gothic" w:hAnsi="Century Gothic"/>
        <w:noProof/>
        <w:sz w:val="14"/>
        <w:szCs w:val="14"/>
      </w:rPr>
      <w:t>Dependencia: Oficiala Mayor de Gobierno</w:t>
    </w:r>
  </w:p>
  <w:p w14:paraId="424C9751" w14:textId="0585FE08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Dirección de Licitaciones, concursos y</w:t>
    </w:r>
  </w:p>
  <w:p w14:paraId="0F55E814" w14:textId="7DA36DC1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Precios Unitarios</w:t>
    </w:r>
  </w:p>
  <w:p w14:paraId="27BD86A1" w14:textId="5CD31B16" w:rsidR="00922ACF" w:rsidRPr="00DE53BC" w:rsidRDefault="00A41089" w:rsidP="00A41089">
    <w:pPr>
      <w:pStyle w:val="Encabezado"/>
      <w:jc w:val="center"/>
      <w:rPr>
        <w:rFonts w:ascii="Century Gothic" w:hAnsi="Century Gothic"/>
        <w:sz w:val="20"/>
        <w:szCs w:val="20"/>
      </w:rPr>
    </w:pPr>
    <w:r w:rsidRPr="00DE53BC">
      <w:rPr>
        <w:rFonts w:ascii="Century Gothic" w:hAnsi="Century Gothic"/>
        <w:noProof/>
        <w:sz w:val="14"/>
        <w:szCs w:val="14"/>
      </w:rPr>
      <w:t>Oficio Núm.   OMG/DLCOPU-</w:t>
    </w:r>
    <w:r w:rsidR="00864C25" w:rsidRPr="00DE53BC">
      <w:rPr>
        <w:rFonts w:ascii="Century Gothic" w:hAnsi="Century Gothic"/>
        <w:noProof/>
        <w:sz w:val="14"/>
        <w:szCs w:val="14"/>
      </w:rPr>
      <w:t>06</w:t>
    </w:r>
    <w:r w:rsidRPr="00DE53BC">
      <w:rPr>
        <w:rFonts w:ascii="Century Gothic" w:hAnsi="Century Gothic"/>
        <w:noProof/>
        <w:sz w:val="14"/>
        <w:szCs w:val="14"/>
      </w:rPr>
      <w:t>-2</w:t>
    </w:r>
    <w:r w:rsidR="00864C25" w:rsidRPr="00DE53BC">
      <w:rPr>
        <w:rFonts w:ascii="Century Gothic" w:hAnsi="Century Gothic"/>
        <w:noProof/>
        <w:sz w:val="14"/>
        <w:szCs w:val="14"/>
      </w:rPr>
      <w:t>3</w:t>
    </w:r>
    <w:r w:rsidRPr="00DE53BC">
      <w:rPr>
        <w:rFonts w:ascii="Century Gothic" w:hAnsi="Century Gothic"/>
        <w:noProof/>
        <w:sz w:val="14"/>
        <w:szCs w:val="14"/>
      </w:rPr>
      <w:t>/</w:t>
    </w:r>
    <w:r w:rsidR="00F1677D">
      <w:rPr>
        <w:rFonts w:ascii="Century Gothic" w:hAnsi="Century Gothic"/>
        <w:noProof/>
        <w:sz w:val="14"/>
        <w:szCs w:val="14"/>
      </w:rPr>
      <w:t>030</w:t>
    </w:r>
    <w:r w:rsidR="00B70311">
      <w:rPr>
        <w:rFonts w:ascii="Century Gothic" w:hAnsi="Century Gothic"/>
        <w:noProof/>
        <w:sz w:val="14"/>
        <w:szCs w:val="1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CF"/>
    <w:rsid w:val="00082206"/>
    <w:rsid w:val="000C70D8"/>
    <w:rsid w:val="00117A9F"/>
    <w:rsid w:val="00144C29"/>
    <w:rsid w:val="00180284"/>
    <w:rsid w:val="0018293A"/>
    <w:rsid w:val="001F62FC"/>
    <w:rsid w:val="00216056"/>
    <w:rsid w:val="0024467D"/>
    <w:rsid w:val="002C10E1"/>
    <w:rsid w:val="00337840"/>
    <w:rsid w:val="003A44E3"/>
    <w:rsid w:val="003C2D51"/>
    <w:rsid w:val="00414D5C"/>
    <w:rsid w:val="00453241"/>
    <w:rsid w:val="00494F22"/>
    <w:rsid w:val="004B76AF"/>
    <w:rsid w:val="005A1001"/>
    <w:rsid w:val="005E28C8"/>
    <w:rsid w:val="005E4AD5"/>
    <w:rsid w:val="0073270C"/>
    <w:rsid w:val="00737704"/>
    <w:rsid w:val="007D1E88"/>
    <w:rsid w:val="007E5668"/>
    <w:rsid w:val="0080288D"/>
    <w:rsid w:val="00864C25"/>
    <w:rsid w:val="008F725D"/>
    <w:rsid w:val="00922ACF"/>
    <w:rsid w:val="0097322B"/>
    <w:rsid w:val="009E48B1"/>
    <w:rsid w:val="00A07908"/>
    <w:rsid w:val="00A41089"/>
    <w:rsid w:val="00A446F8"/>
    <w:rsid w:val="00A63415"/>
    <w:rsid w:val="00AF3461"/>
    <w:rsid w:val="00B322FE"/>
    <w:rsid w:val="00B70311"/>
    <w:rsid w:val="00BD2C59"/>
    <w:rsid w:val="00C07D8F"/>
    <w:rsid w:val="00C854FC"/>
    <w:rsid w:val="00D66037"/>
    <w:rsid w:val="00D7098D"/>
    <w:rsid w:val="00DE53BC"/>
    <w:rsid w:val="00E80B82"/>
    <w:rsid w:val="00F07BC7"/>
    <w:rsid w:val="00F1677D"/>
    <w:rsid w:val="00F62A76"/>
    <w:rsid w:val="00F84897"/>
    <w:rsid w:val="00F94BE4"/>
    <w:rsid w:val="00FC03DB"/>
    <w:rsid w:val="00FD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BF711"/>
  <w15:chartTrackingRefBased/>
  <w15:docId w15:val="{8EEFE916-A614-418D-BB01-A1A82F75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CF"/>
  </w:style>
  <w:style w:type="paragraph" w:styleId="Piedepgina">
    <w:name w:val="footer"/>
    <w:basedOn w:val="Normal"/>
    <w:link w:val="Piedepgina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CF"/>
  </w:style>
  <w:style w:type="paragraph" w:styleId="Ttulo">
    <w:name w:val="Title"/>
    <w:basedOn w:val="Normal"/>
    <w:link w:val="TtuloCar"/>
    <w:qFormat/>
    <w:rsid w:val="00A4108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41089"/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nhideWhenUsed/>
    <w:rsid w:val="00A41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410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41089"/>
    <w:pPr>
      <w:spacing w:after="120" w:line="480" w:lineRule="auto"/>
    </w:pPr>
    <w:rPr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41089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A8F02-362E-4B26-913A-292F52A5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1458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Social</dc:creator>
  <cp:keywords/>
  <dc:description/>
  <cp:lastModifiedBy>omg licitaciones</cp:lastModifiedBy>
  <cp:revision>14</cp:revision>
  <cp:lastPrinted>2023-06-06T17:51:00Z</cp:lastPrinted>
  <dcterms:created xsi:type="dcterms:W3CDTF">2023-06-06T15:46:00Z</dcterms:created>
  <dcterms:modified xsi:type="dcterms:W3CDTF">2023-06-06T20:21:00Z</dcterms:modified>
</cp:coreProperties>
</file>